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080" w:rsidRDefault="00E95080" w:rsidP="00E95080">
      <w:pPr>
        <w:jc w:val="center"/>
        <w:rPr>
          <w:rFonts w:ascii="宋体" w:hAnsi="宋体"/>
          <w:b/>
          <w:color w:val="FF0000"/>
          <w:w w:val="50"/>
          <w:sz w:val="144"/>
          <w:szCs w:val="144"/>
        </w:rPr>
      </w:pPr>
      <w:r>
        <w:rPr>
          <w:rFonts w:ascii="宋体" w:hAnsi="宋体" w:hint="eastAsia"/>
          <w:b/>
          <w:color w:val="FF0000"/>
          <w:spacing w:val="62"/>
          <w:w w:val="50"/>
          <w:kern w:val="21"/>
          <w:sz w:val="144"/>
          <w:szCs w:val="144"/>
        </w:rPr>
        <w:t>山东省体育局文</w:t>
      </w:r>
      <w:r>
        <w:rPr>
          <w:rFonts w:ascii="宋体" w:hAnsi="宋体" w:hint="eastAsia"/>
          <w:b/>
          <w:color w:val="FF0000"/>
          <w:w w:val="50"/>
          <w:sz w:val="144"/>
          <w:szCs w:val="144"/>
        </w:rPr>
        <w:t>件</w:t>
      </w:r>
    </w:p>
    <w:p w:rsidR="00E95080" w:rsidRDefault="00E95080" w:rsidP="00E95080">
      <w:pPr>
        <w:rPr>
          <w:rFonts w:ascii="仿宋" w:eastAsia="仿宋" w:hAnsi="仿宋"/>
          <w:sz w:val="32"/>
          <w:szCs w:val="32"/>
        </w:rPr>
      </w:pPr>
      <w:bookmarkStart w:id="0" w:name="fawenzihao"/>
      <w:bookmarkStart w:id="1" w:name="年号"/>
      <w:bookmarkStart w:id="2" w:name="字号"/>
      <w:bookmarkEnd w:id="0"/>
      <w:bookmarkEnd w:id="1"/>
      <w:bookmarkEnd w:id="2"/>
      <w:r w:rsidRPr="00DC37D1">
        <w:rPr>
          <w:rFonts w:ascii="仿宋_GB2312" w:eastAsia="仿宋_GB2312" w:hAnsi="宋体"/>
          <w:b/>
          <w:sz w:val="32"/>
          <w:szCs w:val="32"/>
        </w:rPr>
        <w:pict>
          <v:line id="Line 2" o:spid="_x0000_s1036" style="position:absolute;left:0;text-align:left;z-index:251658240" from="-22.05pt,7.95pt" to="434.35pt,7.95pt" strokecolor="red" strokeweight="2pt">
            <v:fill o:detectmouseclick="t"/>
          </v:line>
        </w:pict>
      </w:r>
    </w:p>
    <w:p w:rsidR="00A50825" w:rsidRPr="003D6A74" w:rsidRDefault="005C45E2">
      <w:pPr>
        <w:spacing w:line="600" w:lineRule="exact"/>
        <w:jc w:val="center"/>
        <w:rPr>
          <w:rFonts w:asciiTheme="majorEastAsia" w:eastAsiaTheme="majorEastAsia" w:hAnsiTheme="majorEastAsia"/>
          <w:b/>
          <w:sz w:val="44"/>
          <w:szCs w:val="44"/>
        </w:rPr>
      </w:pPr>
      <w:r w:rsidRPr="003D6A74">
        <w:rPr>
          <w:rFonts w:asciiTheme="majorEastAsia" w:eastAsiaTheme="majorEastAsia" w:hAnsiTheme="majorEastAsia" w:hint="eastAsia"/>
          <w:b/>
          <w:sz w:val="44"/>
          <w:szCs w:val="44"/>
        </w:rPr>
        <w:t>山东省体育局</w:t>
      </w:r>
    </w:p>
    <w:p w:rsidR="00A50825" w:rsidRPr="003D6A74" w:rsidRDefault="005C45E2">
      <w:pPr>
        <w:spacing w:line="600" w:lineRule="exact"/>
        <w:jc w:val="center"/>
        <w:rPr>
          <w:rFonts w:asciiTheme="majorEastAsia" w:eastAsiaTheme="majorEastAsia" w:hAnsiTheme="majorEastAsia"/>
          <w:b/>
          <w:sz w:val="44"/>
          <w:szCs w:val="44"/>
        </w:rPr>
      </w:pPr>
      <w:r w:rsidRPr="003D6A74">
        <w:rPr>
          <w:rFonts w:asciiTheme="majorEastAsia" w:eastAsiaTheme="majorEastAsia" w:hAnsiTheme="majorEastAsia" w:hint="eastAsia"/>
          <w:b/>
          <w:sz w:val="44"/>
          <w:szCs w:val="44"/>
        </w:rPr>
        <w:t>2018年度政府信息公开工作年度报告</w:t>
      </w:r>
    </w:p>
    <w:p w:rsidR="00A50825" w:rsidRPr="003D6A74" w:rsidRDefault="00A50825">
      <w:pPr>
        <w:spacing w:line="600" w:lineRule="exact"/>
        <w:jc w:val="center"/>
        <w:rPr>
          <w:rFonts w:asciiTheme="majorEastAsia" w:eastAsiaTheme="majorEastAsia" w:hAnsiTheme="majorEastAsia"/>
          <w:b/>
          <w:sz w:val="44"/>
          <w:szCs w:val="44"/>
        </w:rPr>
      </w:pPr>
    </w:p>
    <w:p w:rsidR="00A50825" w:rsidRPr="003D6A74" w:rsidRDefault="005C45E2" w:rsidP="003D6A74">
      <w:pPr>
        <w:spacing w:line="600" w:lineRule="exact"/>
        <w:ind w:firstLineChars="200" w:firstLine="643"/>
        <w:rPr>
          <w:rFonts w:ascii="仿宋_GB2312" w:eastAsia="仿宋_GB2312" w:hAnsi="仿宋" w:hint="eastAsia"/>
          <w:b/>
          <w:sz w:val="32"/>
          <w:szCs w:val="32"/>
        </w:rPr>
      </w:pPr>
      <w:r w:rsidRPr="003D6A74">
        <w:rPr>
          <w:rFonts w:ascii="仿宋_GB2312" w:eastAsia="仿宋_GB2312" w:hAnsi="仿宋" w:hint="eastAsia"/>
          <w:b/>
          <w:sz w:val="32"/>
          <w:szCs w:val="32"/>
        </w:rPr>
        <w:t>本报告由山东省体育局根据《中华人民共和国政府信息公开条例》《山东省政府信息公开办法》等有关法规文件编制。全文内容包括概述、政府信息主动公开情况、政府信息依申请公开情况、政府信息公开收费及减免情况、因政府信息公开申请行政复议和提起行政诉讼的情况、存在的主要问题和改进措施，以及相关统计附表、附图等。本报告中所列数据统计时限自2018年1月1日起，至2018年12月31日止。报告的电子版可在山东省体育局网站（http://ty.shandong.gov.cn）查阅或下载。如对本年度报告有疑问，公民、法人或者其他组织如有其他需求或建议，可请与山东省体育局办公室联系（办公地址：济南市经十路20286号，邮编：250002，办公时间：8:30-12:00，13:00-17:00（工作日），联系电话：0531-82063649，电子邮箱：</w:t>
      </w:r>
      <w:hyperlink r:id="rId7" w:history="1">
        <w:r w:rsidRPr="003D6A74">
          <w:rPr>
            <w:rFonts w:ascii="仿宋_GB2312" w:eastAsia="仿宋_GB2312" w:hAnsi="仿宋" w:hint="eastAsia"/>
            <w:b/>
            <w:sz w:val="32"/>
            <w:szCs w:val="32"/>
          </w:rPr>
          <w:t>sdtyj@shandong.cn</w:t>
        </w:r>
      </w:hyperlink>
      <w:r w:rsidRPr="003D6A74">
        <w:rPr>
          <w:rFonts w:ascii="仿宋_GB2312" w:eastAsia="仿宋_GB2312" w:hAnsi="仿宋" w:hint="eastAsia"/>
          <w:b/>
          <w:sz w:val="32"/>
          <w:szCs w:val="32"/>
        </w:rPr>
        <w:t>）。</w:t>
      </w:r>
    </w:p>
    <w:p w:rsidR="00A50825" w:rsidRPr="003D6A74" w:rsidRDefault="005C45E2" w:rsidP="003D6A74">
      <w:pPr>
        <w:spacing w:line="600" w:lineRule="exact"/>
        <w:ind w:firstLineChars="200" w:firstLine="643"/>
        <w:rPr>
          <w:rFonts w:ascii="黑体" w:eastAsia="黑体" w:hAnsi="黑体" w:hint="eastAsia"/>
          <w:b/>
          <w:sz w:val="32"/>
          <w:szCs w:val="32"/>
        </w:rPr>
      </w:pPr>
      <w:r w:rsidRPr="003D6A74">
        <w:rPr>
          <w:rFonts w:ascii="黑体" w:eastAsia="黑体" w:hAnsi="黑体" w:hint="eastAsia"/>
          <w:b/>
          <w:sz w:val="32"/>
          <w:szCs w:val="32"/>
        </w:rPr>
        <w:t>一、概述</w:t>
      </w:r>
    </w:p>
    <w:p w:rsidR="00A50825" w:rsidRPr="003D6A74" w:rsidRDefault="005C45E2" w:rsidP="003D6A74">
      <w:pPr>
        <w:spacing w:line="600" w:lineRule="exact"/>
        <w:ind w:firstLineChars="200" w:firstLine="643"/>
        <w:rPr>
          <w:rFonts w:ascii="仿宋_GB2312" w:eastAsia="仿宋_GB2312" w:hAnsi="仿宋"/>
          <w:b/>
          <w:sz w:val="32"/>
          <w:szCs w:val="32"/>
        </w:rPr>
      </w:pPr>
      <w:r w:rsidRPr="003D6A74">
        <w:rPr>
          <w:rFonts w:ascii="仿宋_GB2312" w:eastAsia="仿宋_GB2312" w:hAnsi="仿宋" w:hint="eastAsia"/>
          <w:b/>
          <w:sz w:val="32"/>
          <w:szCs w:val="32"/>
        </w:rPr>
        <w:t>2018年，省体育局深入学习贯彻习近平新时代中国特色社</w:t>
      </w:r>
      <w:r w:rsidRPr="003D6A74">
        <w:rPr>
          <w:rFonts w:ascii="仿宋_GB2312" w:eastAsia="仿宋_GB2312" w:hAnsi="仿宋" w:hint="eastAsia"/>
          <w:b/>
          <w:sz w:val="32"/>
          <w:szCs w:val="32"/>
        </w:rPr>
        <w:lastRenderedPageBreak/>
        <w:t>会主义思想和党的十九大精神，认真落实省委、省政府关于全面推进政务公开工作的系列部署，按照《山东省人民政府办公厅关于进一步做好政务公开工作的通知》（鲁政办发〔2018〕21号）要求，着力加大政务公开工作力度，加强解读回应扩大公众参与，增强政务公开实效，保障人民群众的知情权、参与权、表达权和监督权。</w:t>
      </w:r>
    </w:p>
    <w:p w:rsidR="00A50825" w:rsidRPr="003D6A74" w:rsidRDefault="005C45E2" w:rsidP="003D6A74">
      <w:pPr>
        <w:spacing w:line="600" w:lineRule="exact"/>
        <w:ind w:firstLineChars="200" w:firstLine="643"/>
        <w:rPr>
          <w:rFonts w:ascii="仿宋_GB2312" w:eastAsia="仿宋_GB2312" w:hAnsi="仿宋"/>
          <w:b/>
          <w:sz w:val="32"/>
          <w:szCs w:val="32"/>
        </w:rPr>
      </w:pPr>
      <w:r w:rsidRPr="003D6A74">
        <w:rPr>
          <w:rFonts w:ascii="仿宋_GB2312" w:eastAsia="仿宋_GB2312" w:hAnsi="仿宋" w:hint="eastAsia"/>
          <w:b/>
          <w:sz w:val="32"/>
          <w:szCs w:val="32"/>
        </w:rPr>
        <w:t>完成了局官方</w:t>
      </w:r>
      <w:proofErr w:type="gramStart"/>
      <w:r w:rsidRPr="003D6A74">
        <w:rPr>
          <w:rFonts w:ascii="仿宋_GB2312" w:eastAsia="仿宋_GB2312" w:hAnsi="仿宋" w:hint="eastAsia"/>
          <w:b/>
          <w:sz w:val="32"/>
          <w:szCs w:val="32"/>
        </w:rPr>
        <w:t>网站云</w:t>
      </w:r>
      <w:proofErr w:type="gramEnd"/>
      <w:r w:rsidRPr="003D6A74">
        <w:rPr>
          <w:rFonts w:ascii="仿宋_GB2312" w:eastAsia="仿宋_GB2312" w:hAnsi="仿宋" w:hint="eastAsia"/>
          <w:b/>
          <w:sz w:val="32"/>
          <w:szCs w:val="32"/>
        </w:rPr>
        <w:t>迁移工作，对政务公开栏目设置进行了进一步优化，结合工作实际对目录进行了动态调整更新。充分发挥微博、微信、今日</w:t>
      </w:r>
      <w:proofErr w:type="gramStart"/>
      <w:r w:rsidRPr="003D6A74">
        <w:rPr>
          <w:rFonts w:ascii="仿宋_GB2312" w:eastAsia="仿宋_GB2312" w:hAnsi="仿宋" w:hint="eastAsia"/>
          <w:b/>
          <w:sz w:val="32"/>
          <w:szCs w:val="32"/>
        </w:rPr>
        <w:t>头条号</w:t>
      </w:r>
      <w:proofErr w:type="gramEnd"/>
      <w:r w:rsidRPr="003D6A74">
        <w:rPr>
          <w:rFonts w:ascii="仿宋_GB2312" w:eastAsia="仿宋_GB2312" w:hAnsi="仿宋" w:hint="eastAsia"/>
          <w:b/>
          <w:sz w:val="32"/>
          <w:szCs w:val="32"/>
        </w:rPr>
        <w:t>等新媒体和《体育晨报》作用，及时发布信息，</w:t>
      </w:r>
      <w:proofErr w:type="gramStart"/>
      <w:r w:rsidRPr="003D6A74">
        <w:rPr>
          <w:rFonts w:ascii="仿宋_GB2312" w:eastAsia="仿宋_GB2312" w:hAnsi="仿宋" w:hint="eastAsia"/>
          <w:b/>
          <w:sz w:val="32"/>
          <w:szCs w:val="32"/>
        </w:rPr>
        <w:t>官方微博</w:t>
      </w:r>
      <w:proofErr w:type="gramEnd"/>
      <w:r w:rsidRPr="003D6A74">
        <w:rPr>
          <w:rFonts w:ascii="仿宋_GB2312" w:eastAsia="仿宋_GB2312" w:hAnsi="仿宋" w:hint="eastAsia"/>
          <w:b/>
          <w:sz w:val="32"/>
          <w:szCs w:val="32"/>
        </w:rPr>
        <w:t>@山东体育荣获2018山东省直机关最具影响力政务微博。加强与大众日报、齐鲁晚报、山东电视台等省内重点媒体和齐鲁网、鲁网等网络媒体的合作，扩大信息公开受众覆盖面，增强影响力。印发了《山东省体育局关于进一步做好政务公开工作的实施方案》（</w:t>
      </w:r>
      <w:proofErr w:type="gramStart"/>
      <w:r w:rsidRPr="003D6A74">
        <w:rPr>
          <w:rFonts w:ascii="仿宋_GB2312" w:eastAsia="仿宋_GB2312" w:hAnsi="仿宋" w:hint="eastAsia"/>
          <w:b/>
          <w:sz w:val="32"/>
          <w:szCs w:val="32"/>
        </w:rPr>
        <w:t>鲁体办</w:t>
      </w:r>
      <w:proofErr w:type="gramEnd"/>
      <w:r w:rsidRPr="003D6A74">
        <w:rPr>
          <w:rFonts w:ascii="仿宋_GB2312" w:eastAsia="仿宋_GB2312" w:hAnsi="仿宋" w:hint="eastAsia"/>
          <w:b/>
          <w:sz w:val="32"/>
          <w:szCs w:val="32"/>
        </w:rPr>
        <w:t>字〔2018〕10号），明确公开工作重点，强化责任落实。</w:t>
      </w:r>
    </w:p>
    <w:p w:rsidR="00A50825" w:rsidRDefault="003D6A74">
      <w:pPr>
        <w:jc w:val="center"/>
        <w:rPr>
          <w:rFonts w:ascii="仿宋" w:eastAsia="仿宋" w:hAnsi="仿宋"/>
          <w:sz w:val="32"/>
          <w:szCs w:val="32"/>
        </w:rPr>
      </w:pPr>
      <w:r w:rsidRPr="00DD60AE">
        <w:rPr>
          <w:rFonts w:ascii="仿宋" w:eastAsia="仿宋" w:hAnsi="仿宋"/>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395.05pt;height:245.45pt">
            <v:imagedata r:id="rId8" o:title="1548384004(1)"/>
          </v:shape>
        </w:pict>
      </w:r>
    </w:p>
    <w:p w:rsidR="00A50825" w:rsidRDefault="003D6A74">
      <w:pPr>
        <w:jc w:val="center"/>
        <w:rPr>
          <w:rFonts w:ascii="黑体" w:eastAsia="黑体" w:hAnsi="黑体"/>
          <w:sz w:val="32"/>
          <w:szCs w:val="32"/>
        </w:rPr>
      </w:pPr>
      <w:r w:rsidRPr="00DD60AE">
        <w:rPr>
          <w:rFonts w:ascii="黑体" w:eastAsia="黑体" w:hAnsi="黑体"/>
          <w:sz w:val="32"/>
          <w:szCs w:val="32"/>
        </w:rPr>
        <w:pict>
          <v:shape id="图片 3" o:spid="_x0000_i1026" type="#_x0000_t75" style="width:182.2pt;height:311.15pt">
            <v:imagedata r:id="rId9" o:title="465203530041362246"/>
          </v:shape>
        </w:pict>
      </w:r>
      <w:r w:rsidRPr="00DD60AE">
        <w:rPr>
          <w:rFonts w:ascii="黑体" w:eastAsia="黑体" w:hAnsi="黑体"/>
          <w:sz w:val="32"/>
          <w:szCs w:val="32"/>
        </w:rPr>
        <w:pict>
          <v:shape id="图片 6" o:spid="_x0000_i1027" type="#_x0000_t75" style="width:227.25pt;height:310.55pt">
            <v:imagedata r:id="rId10" o:title="1548386100(1)"/>
          </v:shape>
        </w:pict>
      </w:r>
    </w:p>
    <w:p w:rsidR="00A50825" w:rsidRDefault="003D6A74">
      <w:pPr>
        <w:jc w:val="center"/>
        <w:rPr>
          <w:rFonts w:ascii="黑体" w:eastAsia="黑体" w:hAnsi="黑体"/>
          <w:sz w:val="32"/>
          <w:szCs w:val="32"/>
        </w:rPr>
      </w:pPr>
      <w:r w:rsidRPr="00DD60AE">
        <w:rPr>
          <w:rFonts w:ascii="黑体" w:eastAsia="黑体" w:hAnsi="黑体"/>
          <w:sz w:val="32"/>
          <w:szCs w:val="32"/>
        </w:rPr>
        <w:lastRenderedPageBreak/>
        <w:pict>
          <v:shape id="图片 4" o:spid="_x0000_i1028" type="#_x0000_t75" style="width:410.7pt;height:219.15pt">
            <v:imagedata r:id="rId11" o:title="1548385855(1)"/>
          </v:shape>
        </w:pict>
      </w:r>
    </w:p>
    <w:p w:rsidR="00A50825" w:rsidRDefault="003D6A74">
      <w:pPr>
        <w:jc w:val="center"/>
        <w:rPr>
          <w:rFonts w:ascii="黑体" w:eastAsia="黑体" w:hAnsi="黑体"/>
          <w:sz w:val="32"/>
          <w:szCs w:val="32"/>
        </w:rPr>
      </w:pPr>
      <w:r w:rsidRPr="00DD60AE">
        <w:rPr>
          <w:rFonts w:ascii="黑体" w:eastAsia="黑体" w:hAnsi="黑体"/>
          <w:sz w:val="32"/>
          <w:szCs w:val="32"/>
        </w:rPr>
        <w:pict>
          <v:shape id="图片 5" o:spid="_x0000_i1029" type="#_x0000_t75" style="width:401.95pt;height:213.5pt">
            <v:imagedata r:id="rId12" o:title="1548386062(1)"/>
          </v:shape>
        </w:pict>
      </w:r>
    </w:p>
    <w:p w:rsidR="00A50825" w:rsidRPr="003D6A74" w:rsidRDefault="005C45E2" w:rsidP="003D6A74">
      <w:pPr>
        <w:spacing w:line="600" w:lineRule="exact"/>
        <w:ind w:firstLineChars="200" w:firstLine="643"/>
        <w:rPr>
          <w:rFonts w:ascii="黑体" w:eastAsia="黑体" w:hAnsi="黑体" w:hint="eastAsia"/>
          <w:b/>
          <w:sz w:val="32"/>
          <w:szCs w:val="32"/>
        </w:rPr>
      </w:pPr>
      <w:r w:rsidRPr="003D6A74">
        <w:rPr>
          <w:rFonts w:ascii="黑体" w:eastAsia="黑体" w:hAnsi="黑体" w:hint="eastAsia"/>
          <w:b/>
          <w:sz w:val="32"/>
          <w:szCs w:val="32"/>
        </w:rPr>
        <w:t>二、主动公开政府信息情况</w:t>
      </w:r>
    </w:p>
    <w:p w:rsidR="00A50825" w:rsidRPr="003D6A74" w:rsidRDefault="005C45E2" w:rsidP="003D6A74">
      <w:pPr>
        <w:spacing w:line="600" w:lineRule="exact"/>
        <w:ind w:firstLineChars="200" w:firstLine="643"/>
        <w:rPr>
          <w:rFonts w:ascii="仿宋_GB2312" w:eastAsia="仿宋_GB2312" w:hAnsi="仿宋" w:hint="eastAsia"/>
          <w:b/>
          <w:sz w:val="32"/>
          <w:szCs w:val="32"/>
        </w:rPr>
      </w:pPr>
      <w:r w:rsidRPr="003D6A74">
        <w:rPr>
          <w:rFonts w:ascii="仿宋_GB2312" w:eastAsia="仿宋_GB2312" w:hAnsi="仿宋" w:hint="eastAsia"/>
          <w:b/>
          <w:sz w:val="32"/>
          <w:szCs w:val="32"/>
        </w:rPr>
        <w:t>全年主动公开涉及群众体育、竞技体育、体育产业等方面政府信息6941条。按公开渠道和方式分，通过局官方网站公开3588条，政务</w:t>
      </w:r>
      <w:proofErr w:type="gramStart"/>
      <w:r w:rsidRPr="003D6A74">
        <w:rPr>
          <w:rFonts w:ascii="仿宋_GB2312" w:eastAsia="仿宋_GB2312" w:hAnsi="仿宋" w:hint="eastAsia"/>
          <w:b/>
          <w:sz w:val="32"/>
          <w:szCs w:val="32"/>
        </w:rPr>
        <w:t>微博公开</w:t>
      </w:r>
      <w:proofErr w:type="gramEnd"/>
      <w:r w:rsidRPr="003D6A74">
        <w:rPr>
          <w:rFonts w:ascii="仿宋_GB2312" w:eastAsia="仿宋_GB2312" w:hAnsi="仿宋" w:hint="eastAsia"/>
          <w:b/>
          <w:sz w:val="32"/>
          <w:szCs w:val="32"/>
        </w:rPr>
        <w:t>1913条，</w:t>
      </w:r>
      <w:proofErr w:type="gramStart"/>
      <w:r w:rsidRPr="003D6A74">
        <w:rPr>
          <w:rFonts w:ascii="仿宋_GB2312" w:eastAsia="仿宋_GB2312" w:hAnsi="仿宋" w:hint="eastAsia"/>
          <w:b/>
          <w:sz w:val="32"/>
          <w:szCs w:val="32"/>
        </w:rPr>
        <w:t>政务微信公开</w:t>
      </w:r>
      <w:proofErr w:type="gramEnd"/>
      <w:r w:rsidRPr="003D6A74">
        <w:rPr>
          <w:rFonts w:ascii="仿宋_GB2312" w:eastAsia="仿宋_GB2312" w:hAnsi="仿宋" w:hint="eastAsia"/>
          <w:b/>
          <w:sz w:val="32"/>
          <w:szCs w:val="32"/>
        </w:rPr>
        <w:t>1090条，其他方式公开350条。</w:t>
      </w:r>
    </w:p>
    <w:p w:rsidR="00A50825" w:rsidRPr="003D6A74" w:rsidRDefault="005C45E2">
      <w:pPr>
        <w:spacing w:line="560" w:lineRule="exact"/>
        <w:jc w:val="center"/>
        <w:rPr>
          <w:rFonts w:ascii="楷体_GB2312" w:eastAsia="楷体_GB2312" w:hAnsi="楷体" w:hint="eastAsia"/>
          <w:b/>
          <w:sz w:val="28"/>
          <w:szCs w:val="28"/>
        </w:rPr>
      </w:pPr>
      <w:r w:rsidRPr="003D6A74">
        <w:rPr>
          <w:rFonts w:ascii="楷体_GB2312" w:eastAsia="楷体_GB2312" w:hAnsi="楷体" w:hint="eastAsia"/>
          <w:b/>
          <w:sz w:val="28"/>
          <w:szCs w:val="28"/>
        </w:rPr>
        <w:t>主动公开政府信息情况</w:t>
      </w:r>
    </w:p>
    <w:p w:rsidR="00A50825" w:rsidRDefault="003D6A74">
      <w:pPr>
        <w:jc w:val="center"/>
        <w:rPr>
          <w:rFonts w:ascii="仿宋" w:eastAsia="仿宋" w:hAnsi="仿宋"/>
          <w:sz w:val="32"/>
          <w:szCs w:val="32"/>
        </w:rPr>
      </w:pPr>
      <w:r>
        <w:lastRenderedPageBreak/>
        <w:pict>
          <v:shape id="图片 9" o:spid="_x0000_i1030" type="#_x0000_t75" style="width:381.9pt;height:189.1pt">
            <v:imagedata r:id="rId13" o:title=""/>
          </v:shape>
        </w:pict>
      </w:r>
    </w:p>
    <w:p w:rsidR="00A50825" w:rsidRPr="003D6A74" w:rsidRDefault="005C45E2" w:rsidP="003D6A74">
      <w:pPr>
        <w:spacing w:line="600" w:lineRule="exact"/>
        <w:ind w:firstLineChars="200" w:firstLine="643"/>
        <w:rPr>
          <w:rFonts w:ascii="仿宋_GB2312" w:eastAsia="仿宋_GB2312" w:hAnsi="仿宋"/>
          <w:b/>
          <w:sz w:val="32"/>
          <w:szCs w:val="32"/>
        </w:rPr>
      </w:pPr>
      <w:r w:rsidRPr="003D6A74">
        <w:rPr>
          <w:rFonts w:ascii="楷体_GB2312" w:eastAsia="楷体_GB2312" w:hAnsi="仿宋" w:hint="eastAsia"/>
          <w:b/>
          <w:sz w:val="32"/>
          <w:szCs w:val="32"/>
        </w:rPr>
        <w:t>1.聚焦体育重点工作做好公开</w:t>
      </w:r>
      <w:r w:rsidRPr="003D6A74">
        <w:rPr>
          <w:rFonts w:ascii="仿宋_GB2312" w:eastAsia="仿宋_GB2312" w:hAnsi="仿宋" w:hint="eastAsia"/>
          <w:b/>
          <w:sz w:val="32"/>
          <w:szCs w:val="32"/>
        </w:rPr>
        <w:t>。按照《山东省推进重大建设项目批准和实施、公共资源配置、社会公益事业建设领域政府信息公开实施方案》要求，加大体育领域信息公开力度。群众体育方面，主动公开全民健身基本公共体育服务体系建设、“六个身边”工程实施等信息，设置健身设施、体育扶贫、场馆开放等查询通道</w:t>
      </w:r>
      <w:r w:rsidR="003D6A74" w:rsidRPr="003D6A74">
        <w:rPr>
          <w:rFonts w:ascii="仿宋_GB2312" w:eastAsia="仿宋_GB2312" w:hAnsi="仿宋" w:hint="eastAsia"/>
          <w:b/>
          <w:sz w:val="32"/>
          <w:szCs w:val="32"/>
        </w:rPr>
        <w:t>，</w:t>
      </w:r>
      <w:r w:rsidRPr="003D6A74">
        <w:rPr>
          <w:rFonts w:ascii="仿宋_GB2312" w:eastAsia="仿宋_GB2312" w:hAnsi="仿宋" w:hint="eastAsia"/>
          <w:b/>
          <w:sz w:val="32"/>
          <w:szCs w:val="32"/>
        </w:rPr>
        <w:t>为群众参与全民健身提供便利。竞技体育方面，主动公开参赛雅加达亚运会、运动员训练参赛情况、竞技体育成绩等信息。体育产业方面，主动公开国示范基地建设、标准化建设、规划引导政策信息。2018年作为省运会年，主动公开赛事的组织筹办、比赛成绩等信息。</w:t>
      </w:r>
    </w:p>
    <w:p w:rsidR="00A50825" w:rsidRDefault="003D6A74">
      <w:pPr>
        <w:jc w:val="center"/>
        <w:rPr>
          <w:rFonts w:ascii="仿宋" w:eastAsia="仿宋" w:hAnsi="仿宋"/>
          <w:sz w:val="32"/>
          <w:szCs w:val="32"/>
        </w:rPr>
      </w:pPr>
      <w:r w:rsidRPr="00DD60AE">
        <w:rPr>
          <w:rFonts w:ascii="仿宋" w:eastAsia="仿宋" w:hAnsi="仿宋"/>
          <w:sz w:val="32"/>
          <w:szCs w:val="32"/>
        </w:rPr>
        <w:lastRenderedPageBreak/>
        <w:pict>
          <v:shape id="图片 8" o:spid="_x0000_i1031" type="#_x0000_t75" style="width:201.6pt;height:303.65pt">
            <v:imagedata r:id="rId14" o:title="1548387120(1)"/>
          </v:shape>
        </w:pict>
      </w:r>
      <w:r w:rsidRPr="00DD60AE">
        <w:rPr>
          <w:rFonts w:ascii="仿宋" w:eastAsia="仿宋" w:hAnsi="仿宋"/>
          <w:sz w:val="32"/>
          <w:szCs w:val="32"/>
        </w:rPr>
        <w:pict>
          <v:shape id="图片 10" o:spid="_x0000_i1032" type="#_x0000_t75" style="width:202.25pt;height:304.9pt">
            <v:imagedata r:id="rId15" o:title="1548387239(1)"/>
          </v:shape>
        </w:pict>
      </w:r>
    </w:p>
    <w:p w:rsidR="00A50825" w:rsidRPr="003D6A74" w:rsidRDefault="005C45E2" w:rsidP="003D6A74">
      <w:pPr>
        <w:spacing w:line="600" w:lineRule="exact"/>
        <w:ind w:firstLineChars="200" w:firstLine="643"/>
        <w:rPr>
          <w:rFonts w:ascii="仿宋_GB2312" w:eastAsia="仿宋_GB2312" w:hAnsi="仿宋"/>
          <w:b/>
          <w:sz w:val="32"/>
          <w:szCs w:val="32"/>
        </w:rPr>
      </w:pPr>
      <w:r w:rsidRPr="003D6A74">
        <w:rPr>
          <w:rFonts w:ascii="楷体_GB2312" w:eastAsia="楷体_GB2312" w:hAnsi="仿宋" w:hint="eastAsia"/>
          <w:b/>
          <w:sz w:val="32"/>
          <w:szCs w:val="32"/>
        </w:rPr>
        <w:t>2.聚焦“放管服”改革做好公开</w:t>
      </w:r>
      <w:r w:rsidRPr="003D6A74">
        <w:rPr>
          <w:rFonts w:ascii="仿宋_GB2312" w:eastAsia="仿宋_GB2312" w:hAnsi="仿宋" w:hint="eastAsia"/>
          <w:b/>
          <w:sz w:val="32"/>
          <w:szCs w:val="32"/>
        </w:rPr>
        <w:t>。公开行政审批事项名称、审批依据、办事指南、受理条件和办理标准，优化审批流程、减少审批环节，及时向社会公开办理环节和办理进度。按照《山东省体育局推行“双随机、一公开”监管工作实施方案》，认真开展射击竞技体育运动单位检查和经营高危险性体育项目许可监督检查，并在局官方网站公开检查结果。对政务服务办事咨询系统</w:t>
      </w:r>
      <w:proofErr w:type="gramStart"/>
      <w:r w:rsidRPr="003D6A74">
        <w:rPr>
          <w:rFonts w:ascii="仿宋_GB2312" w:eastAsia="仿宋_GB2312" w:hAnsi="仿宋" w:hint="eastAsia"/>
          <w:b/>
          <w:sz w:val="32"/>
          <w:szCs w:val="32"/>
        </w:rPr>
        <w:t>”</w:t>
      </w:r>
      <w:proofErr w:type="gramEnd"/>
      <w:r w:rsidRPr="003D6A74">
        <w:rPr>
          <w:rFonts w:ascii="仿宋_GB2312" w:eastAsia="仿宋_GB2312" w:hAnsi="仿宋" w:hint="eastAsia"/>
          <w:b/>
          <w:sz w:val="32"/>
          <w:szCs w:val="32"/>
        </w:rPr>
        <w:t>的15件来件咨询认真回复，全部按期办理。</w:t>
      </w:r>
    </w:p>
    <w:p w:rsidR="00A50825" w:rsidRDefault="003D6A74">
      <w:pPr>
        <w:jc w:val="center"/>
        <w:rPr>
          <w:rFonts w:ascii="仿宋" w:eastAsia="仿宋" w:hAnsi="仿宋"/>
          <w:sz w:val="32"/>
          <w:szCs w:val="32"/>
        </w:rPr>
      </w:pPr>
      <w:r w:rsidRPr="00DD60AE">
        <w:rPr>
          <w:rFonts w:ascii="仿宋" w:eastAsia="仿宋" w:hAnsi="仿宋"/>
          <w:sz w:val="32"/>
          <w:szCs w:val="32"/>
        </w:rPr>
        <w:lastRenderedPageBreak/>
        <w:pict>
          <v:shape id="_x0000_i1033" type="#_x0000_t75" style="width:185.95pt;height:140.25pt">
            <v:imagedata r:id="rId16" o:title="1548402524(1)"/>
          </v:shape>
        </w:pict>
      </w:r>
      <w:r w:rsidRPr="00DD60AE">
        <w:rPr>
          <w:rFonts w:ascii="仿宋" w:eastAsia="仿宋" w:hAnsi="仿宋"/>
          <w:sz w:val="32"/>
          <w:szCs w:val="32"/>
        </w:rPr>
        <w:pict>
          <v:shape id="图片 11" o:spid="_x0000_i1034" type="#_x0000_t75" style="width:224.75pt;height:150.25pt">
            <v:imagedata r:id="rId17" o:title="1548402566(1)"/>
          </v:shape>
        </w:pict>
      </w:r>
    </w:p>
    <w:p w:rsidR="00A50825" w:rsidRPr="003D6A74" w:rsidRDefault="005C45E2" w:rsidP="003D6A74">
      <w:pPr>
        <w:spacing w:line="600" w:lineRule="exact"/>
        <w:ind w:firstLineChars="200" w:firstLine="643"/>
        <w:rPr>
          <w:rFonts w:ascii="仿宋_GB2312" w:eastAsia="仿宋_GB2312" w:hAnsi="仿宋"/>
          <w:b/>
          <w:sz w:val="32"/>
          <w:szCs w:val="32"/>
        </w:rPr>
      </w:pPr>
      <w:r w:rsidRPr="003D6A74">
        <w:rPr>
          <w:rFonts w:ascii="楷体_GB2312" w:eastAsia="楷体_GB2312" w:hAnsi="仿宋" w:hint="eastAsia"/>
          <w:b/>
          <w:sz w:val="32"/>
          <w:szCs w:val="32"/>
        </w:rPr>
        <w:t>3.围绕法治政府建设着力推进公开</w:t>
      </w:r>
      <w:r w:rsidRPr="003D6A74">
        <w:rPr>
          <w:rFonts w:ascii="仿宋_GB2312" w:eastAsia="仿宋_GB2312" w:hAnsi="仿宋" w:hint="eastAsia"/>
          <w:b/>
          <w:sz w:val="32"/>
          <w:szCs w:val="32"/>
        </w:rPr>
        <w:t>。落实重大决策</w:t>
      </w:r>
      <w:proofErr w:type="gramStart"/>
      <w:r w:rsidRPr="003D6A74">
        <w:rPr>
          <w:rFonts w:ascii="仿宋_GB2312" w:eastAsia="仿宋_GB2312" w:hAnsi="仿宋" w:hint="eastAsia"/>
          <w:b/>
          <w:sz w:val="32"/>
          <w:szCs w:val="32"/>
        </w:rPr>
        <w:t>预公开</w:t>
      </w:r>
      <w:proofErr w:type="gramEnd"/>
      <w:r w:rsidRPr="003D6A74">
        <w:rPr>
          <w:rFonts w:ascii="仿宋_GB2312" w:eastAsia="仿宋_GB2312" w:hAnsi="仿宋" w:hint="eastAsia"/>
          <w:b/>
          <w:sz w:val="32"/>
          <w:szCs w:val="32"/>
        </w:rPr>
        <w:t xml:space="preserve">制度，《山东省体育行政处罚裁量基准》等涉及群众切实利益、需要社会广泛知晓的重大决策在局官方网站公开征求意见。深入推进会议公开，全年召开8次局长办公会全部公开。2018年共接受省人大建议2件、省政协提案4件，其中“关于山东体育产业发展的建议”被省人大列为重点建议，“关于扶持菏泽等贫困地区建设青少年活动中心的建议”为我局协办的建议，6件建议和提案全部按期进行了办理，并将办理结果及时进行公开。 </w:t>
      </w:r>
    </w:p>
    <w:p w:rsidR="00A50825" w:rsidRPr="003D6A74" w:rsidRDefault="005C45E2" w:rsidP="003D6A74">
      <w:pPr>
        <w:spacing w:line="600" w:lineRule="exact"/>
        <w:ind w:firstLineChars="200" w:firstLine="643"/>
        <w:rPr>
          <w:rFonts w:ascii="黑体" w:eastAsia="黑体" w:hAnsi="黑体" w:hint="eastAsia"/>
          <w:b/>
          <w:sz w:val="32"/>
          <w:szCs w:val="32"/>
        </w:rPr>
      </w:pPr>
      <w:r w:rsidRPr="003D6A74">
        <w:rPr>
          <w:rFonts w:ascii="黑体" w:eastAsia="黑体" w:hAnsi="黑体" w:hint="eastAsia"/>
          <w:b/>
          <w:sz w:val="32"/>
          <w:szCs w:val="32"/>
        </w:rPr>
        <w:t>三、依申请公开政府信息情况</w:t>
      </w:r>
    </w:p>
    <w:p w:rsidR="00A50825" w:rsidRPr="003D6A74" w:rsidRDefault="005C45E2" w:rsidP="003D6A74">
      <w:pPr>
        <w:spacing w:line="600" w:lineRule="exact"/>
        <w:ind w:firstLineChars="200" w:firstLine="643"/>
        <w:rPr>
          <w:rFonts w:ascii="仿宋_GB2312" w:eastAsia="仿宋_GB2312" w:hAnsi="仿宋"/>
          <w:b/>
          <w:sz w:val="32"/>
          <w:szCs w:val="32"/>
        </w:rPr>
      </w:pPr>
      <w:r w:rsidRPr="003D6A74">
        <w:rPr>
          <w:rFonts w:ascii="仿宋_GB2312" w:eastAsia="仿宋_GB2312" w:hAnsi="仿宋" w:hint="eastAsia"/>
          <w:b/>
          <w:sz w:val="32"/>
          <w:szCs w:val="32"/>
        </w:rPr>
        <w:t>全年收到政府信息公开申请3条，其中信函申请1条，网络申请2条，全部根据有关规定和申请人要求，进行了及时受理，并按时向申请人</w:t>
      </w:r>
      <w:proofErr w:type="gramStart"/>
      <w:r w:rsidRPr="003D6A74">
        <w:rPr>
          <w:rFonts w:ascii="仿宋_GB2312" w:eastAsia="仿宋_GB2312" w:hAnsi="仿宋" w:hint="eastAsia"/>
          <w:b/>
          <w:sz w:val="32"/>
          <w:szCs w:val="32"/>
        </w:rPr>
        <w:t>作出</w:t>
      </w:r>
      <w:proofErr w:type="gramEnd"/>
      <w:r w:rsidRPr="003D6A74">
        <w:rPr>
          <w:rFonts w:ascii="仿宋_GB2312" w:eastAsia="仿宋_GB2312" w:hAnsi="仿宋" w:hint="eastAsia"/>
          <w:b/>
          <w:sz w:val="32"/>
          <w:szCs w:val="32"/>
        </w:rPr>
        <w:t>答复。</w:t>
      </w:r>
    </w:p>
    <w:p w:rsidR="00A50825" w:rsidRPr="003D6A74" w:rsidRDefault="005C45E2" w:rsidP="003D6A74">
      <w:pPr>
        <w:spacing w:line="600" w:lineRule="exact"/>
        <w:ind w:firstLineChars="200" w:firstLine="643"/>
        <w:rPr>
          <w:rFonts w:ascii="黑体" w:eastAsia="黑体" w:hAnsi="黑体"/>
          <w:b/>
          <w:sz w:val="32"/>
          <w:szCs w:val="32"/>
        </w:rPr>
      </w:pPr>
      <w:r w:rsidRPr="003D6A74">
        <w:rPr>
          <w:rFonts w:ascii="黑体" w:eastAsia="黑体" w:hAnsi="黑体" w:hint="eastAsia"/>
          <w:b/>
          <w:sz w:val="32"/>
          <w:szCs w:val="32"/>
        </w:rPr>
        <w:t>四、政府信息公开收费及减免情况</w:t>
      </w:r>
    </w:p>
    <w:p w:rsidR="00A50825" w:rsidRPr="003D6A74" w:rsidRDefault="005C45E2" w:rsidP="003D6A74">
      <w:pPr>
        <w:spacing w:line="600" w:lineRule="exact"/>
        <w:ind w:firstLineChars="200" w:firstLine="643"/>
        <w:rPr>
          <w:rFonts w:ascii="仿宋_GB2312" w:eastAsia="仿宋_GB2312" w:hAnsi="仿宋"/>
          <w:b/>
          <w:sz w:val="32"/>
          <w:szCs w:val="32"/>
        </w:rPr>
      </w:pPr>
      <w:r w:rsidRPr="003D6A74">
        <w:rPr>
          <w:rFonts w:ascii="仿宋_GB2312" w:eastAsia="仿宋_GB2312" w:hAnsi="仿宋" w:hint="eastAsia"/>
          <w:b/>
          <w:sz w:val="32"/>
          <w:szCs w:val="32"/>
        </w:rPr>
        <w:t>本年度，我局依申请公开政府信息没有收取任何费用。</w:t>
      </w:r>
    </w:p>
    <w:p w:rsidR="00A50825" w:rsidRPr="003D6A74" w:rsidRDefault="005C45E2" w:rsidP="003D6A74">
      <w:pPr>
        <w:spacing w:line="600" w:lineRule="exact"/>
        <w:ind w:firstLineChars="200" w:firstLine="643"/>
        <w:rPr>
          <w:rFonts w:ascii="黑体" w:eastAsia="黑体" w:hAnsi="黑体" w:hint="eastAsia"/>
          <w:b/>
          <w:sz w:val="32"/>
          <w:szCs w:val="32"/>
        </w:rPr>
      </w:pPr>
      <w:r w:rsidRPr="003D6A74">
        <w:rPr>
          <w:rFonts w:ascii="黑体" w:eastAsia="黑体" w:hAnsi="黑体" w:hint="eastAsia"/>
          <w:b/>
          <w:sz w:val="32"/>
          <w:szCs w:val="32"/>
        </w:rPr>
        <w:t>五、因政府信息公开申请行政复议和提起行政诉讼情况</w:t>
      </w:r>
    </w:p>
    <w:p w:rsidR="00A50825" w:rsidRPr="003D6A74" w:rsidRDefault="005C45E2" w:rsidP="003D6A74">
      <w:pPr>
        <w:spacing w:line="600" w:lineRule="exact"/>
        <w:ind w:firstLineChars="200" w:firstLine="643"/>
        <w:rPr>
          <w:rFonts w:ascii="仿宋_GB2312" w:eastAsia="仿宋_GB2312" w:hAnsi="仿宋"/>
          <w:b/>
          <w:sz w:val="32"/>
          <w:szCs w:val="32"/>
        </w:rPr>
      </w:pPr>
      <w:r w:rsidRPr="003D6A74">
        <w:rPr>
          <w:rFonts w:ascii="仿宋_GB2312" w:eastAsia="仿宋_GB2312" w:hAnsi="仿宋" w:hint="eastAsia"/>
          <w:b/>
          <w:sz w:val="32"/>
          <w:szCs w:val="32"/>
        </w:rPr>
        <w:t>本年度，我局没有发生因政府信息公开申请行政复议、提起</w:t>
      </w:r>
      <w:r w:rsidRPr="003D6A74">
        <w:rPr>
          <w:rFonts w:ascii="仿宋_GB2312" w:eastAsia="仿宋_GB2312" w:hAnsi="仿宋" w:hint="eastAsia"/>
          <w:b/>
          <w:sz w:val="32"/>
          <w:szCs w:val="32"/>
        </w:rPr>
        <w:lastRenderedPageBreak/>
        <w:t>行政诉讼的情况。</w:t>
      </w:r>
    </w:p>
    <w:p w:rsidR="00A50825" w:rsidRPr="003D6A74" w:rsidRDefault="005C45E2" w:rsidP="003D6A74">
      <w:pPr>
        <w:spacing w:line="600" w:lineRule="exact"/>
        <w:ind w:firstLineChars="200" w:firstLine="643"/>
        <w:rPr>
          <w:rFonts w:ascii="黑体" w:eastAsia="黑体" w:hAnsi="黑体"/>
          <w:b/>
          <w:sz w:val="32"/>
          <w:szCs w:val="32"/>
        </w:rPr>
      </w:pPr>
      <w:r w:rsidRPr="003D6A74">
        <w:rPr>
          <w:rFonts w:ascii="黑体" w:eastAsia="黑体" w:hAnsi="黑体" w:hint="eastAsia"/>
          <w:b/>
          <w:sz w:val="32"/>
          <w:szCs w:val="32"/>
        </w:rPr>
        <w:t>六、存在的主要问题及改进措施</w:t>
      </w:r>
    </w:p>
    <w:p w:rsidR="00A50825" w:rsidRPr="003D6A74" w:rsidRDefault="005C45E2" w:rsidP="003D6A74">
      <w:pPr>
        <w:spacing w:line="600" w:lineRule="exact"/>
        <w:ind w:firstLineChars="200" w:firstLine="643"/>
        <w:rPr>
          <w:rFonts w:ascii="仿宋_GB2312" w:eastAsia="仿宋_GB2312" w:hAnsi="仿宋"/>
          <w:b/>
          <w:sz w:val="32"/>
          <w:szCs w:val="32"/>
        </w:rPr>
      </w:pPr>
      <w:r w:rsidRPr="003D6A74">
        <w:rPr>
          <w:rFonts w:ascii="仿宋_GB2312" w:eastAsia="仿宋_GB2312" w:hAnsi="仿宋" w:hint="eastAsia"/>
          <w:b/>
          <w:sz w:val="32"/>
          <w:szCs w:val="32"/>
        </w:rPr>
        <w:t>2018年，我局政府信息公开工作取得了较好成效，但与省委省政府要求、信息公开面临的新形势新任务和人民群众期待相比，还存在一些差距，主要是：信息公开的广度和深度还不够；监督考核体系还有待进一步完善。</w:t>
      </w:r>
    </w:p>
    <w:p w:rsidR="00A50825" w:rsidRPr="003D6A74" w:rsidRDefault="005C45E2" w:rsidP="003D6A74">
      <w:pPr>
        <w:spacing w:line="600" w:lineRule="exact"/>
        <w:ind w:firstLineChars="200" w:firstLine="643"/>
        <w:rPr>
          <w:rFonts w:ascii="仿宋_GB2312" w:eastAsia="仿宋_GB2312" w:hAnsi="仿宋"/>
          <w:b/>
          <w:sz w:val="32"/>
          <w:szCs w:val="32"/>
        </w:rPr>
      </w:pPr>
      <w:r w:rsidRPr="003D6A74">
        <w:rPr>
          <w:rFonts w:ascii="仿宋_GB2312" w:eastAsia="仿宋_GB2312" w:hAnsi="仿宋" w:hint="eastAsia"/>
          <w:b/>
          <w:sz w:val="32"/>
          <w:szCs w:val="32"/>
        </w:rPr>
        <w:t>下一步，我们将深入学习贯彻习近平新时代中国特色社会主义思想和党的十九大精神，按照省委办公厅、省政府办公厅《关于全面推进政务公开工作的实施意见》等有关要求，扎实推进政务公开工作。一是持续落实“五公开”工作机制，把“五公开”融入办文办会程序，健全完善公开内容动态扩展机制，不断扩大政务公开范围；二是大力推进重点领域信息公开，不断完善政务公开目录，加大群众体育、竞技体育、体育产业、部门预决算、“放管服”改革等方面的公开力度；三是加强业务人员培训工作，通过开展培训会和研讨会等形式，提高政务公开工作人员的素质，提升工作能力和业务水平。</w:t>
      </w:r>
    </w:p>
    <w:p w:rsidR="00A50825" w:rsidRDefault="00A50825">
      <w:pPr>
        <w:spacing w:line="600" w:lineRule="exact"/>
        <w:ind w:firstLineChars="200" w:firstLine="640"/>
        <w:rPr>
          <w:rFonts w:ascii="仿宋" w:eastAsia="仿宋" w:hAnsi="仿宋"/>
          <w:sz w:val="32"/>
          <w:szCs w:val="32"/>
        </w:rPr>
      </w:pPr>
    </w:p>
    <w:p w:rsidR="00A50825" w:rsidRPr="003D6A74" w:rsidRDefault="005C45E2" w:rsidP="003D6A74">
      <w:pPr>
        <w:spacing w:line="600" w:lineRule="exact"/>
        <w:ind w:firstLineChars="200" w:firstLine="643"/>
        <w:rPr>
          <w:rFonts w:ascii="仿宋_GB2312" w:eastAsia="仿宋_GB2312" w:hAnsi="仿宋" w:hint="eastAsia"/>
          <w:b/>
          <w:sz w:val="32"/>
          <w:szCs w:val="32"/>
        </w:rPr>
      </w:pPr>
      <w:r w:rsidRPr="003D6A74">
        <w:rPr>
          <w:rFonts w:ascii="仿宋_GB2312" w:eastAsia="仿宋_GB2312" w:hAnsi="仿宋" w:hint="eastAsia"/>
          <w:b/>
          <w:sz w:val="32"/>
          <w:szCs w:val="32"/>
        </w:rPr>
        <w:t>附件：山东省体育局2018年度政府信息公开工作情况</w:t>
      </w:r>
    </w:p>
    <w:p w:rsidR="00A50825" w:rsidRPr="00D44847" w:rsidRDefault="005C45E2" w:rsidP="00D44847">
      <w:pPr>
        <w:spacing w:line="600" w:lineRule="exact"/>
        <w:ind w:firstLineChars="500" w:firstLine="1606"/>
        <w:rPr>
          <w:rFonts w:ascii="仿宋_GB2312" w:eastAsia="仿宋_GB2312" w:hAnsi="仿宋"/>
          <w:b/>
          <w:sz w:val="32"/>
          <w:szCs w:val="32"/>
        </w:rPr>
      </w:pPr>
      <w:r w:rsidRPr="003D6A74">
        <w:rPr>
          <w:rFonts w:ascii="仿宋_GB2312" w:eastAsia="仿宋_GB2312" w:hAnsi="仿宋" w:hint="eastAsia"/>
          <w:b/>
          <w:sz w:val="32"/>
          <w:szCs w:val="32"/>
        </w:rPr>
        <w:t>统计表</w:t>
      </w:r>
    </w:p>
    <w:p w:rsidR="00A50825" w:rsidRDefault="00A50825">
      <w:pPr>
        <w:wordWrap w:val="0"/>
        <w:spacing w:line="560" w:lineRule="exact"/>
        <w:jc w:val="right"/>
        <w:rPr>
          <w:rFonts w:ascii="仿宋" w:eastAsia="仿宋" w:hAnsi="仿宋"/>
          <w:sz w:val="32"/>
          <w:szCs w:val="32"/>
        </w:rPr>
      </w:pPr>
    </w:p>
    <w:p w:rsidR="00A50825" w:rsidRPr="003D6A74" w:rsidRDefault="00397B08">
      <w:pPr>
        <w:wordWrap w:val="0"/>
        <w:spacing w:line="560" w:lineRule="exact"/>
        <w:jc w:val="right"/>
        <w:rPr>
          <w:rFonts w:ascii="仿宋_GB2312" w:eastAsia="仿宋_GB2312" w:hAnsi="仿宋" w:hint="eastAsia"/>
          <w:b/>
          <w:sz w:val="32"/>
          <w:szCs w:val="32"/>
        </w:rPr>
      </w:pPr>
      <w:r>
        <w:rPr>
          <w:rFonts w:ascii="仿宋_GB2312" w:eastAsia="仿宋_GB2312" w:hAnsi="仿宋" w:hint="eastAsia"/>
          <w:b/>
          <w:sz w:val="32"/>
          <w:szCs w:val="32"/>
        </w:rPr>
        <w:t xml:space="preserve">    </w:t>
      </w:r>
      <w:r w:rsidR="005C45E2" w:rsidRPr="003D6A74">
        <w:rPr>
          <w:rFonts w:ascii="仿宋_GB2312" w:eastAsia="仿宋_GB2312" w:hAnsi="仿宋" w:hint="eastAsia"/>
          <w:b/>
          <w:sz w:val="32"/>
          <w:szCs w:val="32"/>
        </w:rPr>
        <w:t xml:space="preserve">山东省体育局           </w:t>
      </w:r>
    </w:p>
    <w:p w:rsidR="00A50825" w:rsidRDefault="005C45E2">
      <w:pPr>
        <w:wordWrap w:val="0"/>
        <w:spacing w:line="560" w:lineRule="exact"/>
        <w:jc w:val="right"/>
        <w:rPr>
          <w:rFonts w:ascii="仿宋" w:eastAsia="仿宋" w:hAnsi="仿宋"/>
          <w:sz w:val="32"/>
          <w:szCs w:val="32"/>
        </w:rPr>
      </w:pPr>
      <w:r w:rsidRPr="003D6A74">
        <w:rPr>
          <w:rFonts w:ascii="仿宋_GB2312" w:eastAsia="仿宋_GB2312" w:hAnsi="仿宋" w:hint="eastAsia"/>
          <w:b/>
          <w:sz w:val="32"/>
          <w:szCs w:val="32"/>
        </w:rPr>
        <w:t>2018年1月25日</w:t>
      </w:r>
      <w:r>
        <w:rPr>
          <w:rFonts w:ascii="仿宋" w:eastAsia="仿宋" w:hAnsi="仿宋" w:hint="eastAsia"/>
          <w:sz w:val="32"/>
          <w:szCs w:val="32"/>
        </w:rPr>
        <w:t xml:space="preserve">        </w:t>
      </w:r>
    </w:p>
    <w:p w:rsidR="00A50825" w:rsidRPr="003D6A74" w:rsidRDefault="003D6A74" w:rsidP="003D6A74">
      <w:pPr>
        <w:rPr>
          <w:rFonts w:ascii="黑体" w:eastAsia="黑体" w:hAnsi="宋体" w:hint="eastAsia"/>
          <w:b/>
          <w:sz w:val="32"/>
        </w:rPr>
      </w:pPr>
      <w:r w:rsidRPr="003D6A74">
        <w:rPr>
          <w:rFonts w:ascii="黑体" w:eastAsia="黑体" w:hAnsi="宋体" w:hint="eastAsia"/>
          <w:b/>
          <w:sz w:val="32"/>
        </w:rPr>
        <w:lastRenderedPageBreak/>
        <w:t>附件</w:t>
      </w:r>
    </w:p>
    <w:p w:rsidR="00A50825" w:rsidRDefault="005C45E2">
      <w:pPr>
        <w:jc w:val="center"/>
        <w:rPr>
          <w:rFonts w:ascii="宋体" w:hAnsi="宋体"/>
          <w:b/>
          <w:sz w:val="32"/>
        </w:rPr>
      </w:pPr>
      <w:r>
        <w:rPr>
          <w:rFonts w:ascii="宋体" w:hAnsi="宋体" w:hint="eastAsia"/>
          <w:b/>
          <w:sz w:val="32"/>
        </w:rPr>
        <w:t>2018年度政府信息公开工作情况统计表</w:t>
      </w:r>
    </w:p>
    <w:p w:rsidR="00A50825" w:rsidRDefault="005C45E2">
      <w:pPr>
        <w:jc w:val="center"/>
        <w:rPr>
          <w:rFonts w:ascii="Times New Roman" w:hAnsi="Times New Roman"/>
        </w:rPr>
      </w:pPr>
      <w:r>
        <w:rPr>
          <w:rFonts w:hint="eastAsia"/>
          <w:b/>
          <w:sz w:val="28"/>
          <w:szCs w:val="28"/>
        </w:rPr>
        <w:t>（省体育局）</w:t>
      </w:r>
    </w:p>
    <w:tbl>
      <w:tblPr>
        <w:tblW w:w="9450" w:type="dxa"/>
        <w:jc w:val="center"/>
        <w:tblBorders>
          <w:top w:val="single" w:sz="6" w:space="0" w:color="0A0A0A"/>
          <w:left w:val="single" w:sz="6" w:space="0" w:color="0A0A0A"/>
          <w:bottom w:val="single" w:sz="6" w:space="0" w:color="0A0A0A"/>
          <w:right w:val="single" w:sz="6" w:space="0" w:color="0A0A0A"/>
        </w:tblBorders>
        <w:shd w:val="clear" w:color="auto" w:fill="FFFFFF"/>
        <w:tblLayout w:type="fixed"/>
        <w:tblCellMar>
          <w:left w:w="0" w:type="dxa"/>
          <w:right w:w="0" w:type="dxa"/>
        </w:tblCellMar>
        <w:tblLook w:val="04A0"/>
      </w:tblPr>
      <w:tblGrid>
        <w:gridCol w:w="7575"/>
        <w:gridCol w:w="1020"/>
        <w:gridCol w:w="855"/>
      </w:tblGrid>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pStyle w:val="a7"/>
              <w:spacing w:before="0" w:beforeAutospacing="0" w:after="0" w:afterAutospacing="0" w:line="420" w:lineRule="atLeast"/>
              <w:ind w:firstLine="685"/>
              <w:jc w:val="center"/>
              <w:rPr>
                <w:color w:val="000000"/>
              </w:rPr>
            </w:pPr>
            <w:r>
              <w:rPr>
                <w:rStyle w:val="a8"/>
                <w:rFonts w:hint="eastAsia"/>
                <w:color w:val="000000"/>
                <w:sz w:val="20"/>
                <w:szCs w:val="20"/>
              </w:rPr>
              <w:t>统　计　指　标</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Style w:val="a8"/>
                <w:rFonts w:ascii="宋体" w:hAnsi="宋体" w:hint="eastAsia"/>
                <w:color w:val="000000"/>
                <w:sz w:val="20"/>
                <w:szCs w:val="20"/>
              </w:rPr>
              <w:t>单位</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Style w:val="a8"/>
                <w:rFonts w:ascii="宋体" w:hAnsi="宋体" w:hint="eastAsia"/>
                <w:color w:val="000000"/>
                <w:sz w:val="20"/>
                <w:szCs w:val="20"/>
              </w:rPr>
              <w:t>统计数</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黑体" w:eastAsia="黑体" w:hAnsi="宋体" w:cs="宋体"/>
                <w:color w:val="000000"/>
                <w:sz w:val="24"/>
                <w:szCs w:val="24"/>
              </w:rPr>
            </w:pPr>
            <w:r>
              <w:rPr>
                <w:rFonts w:ascii="黑体" w:eastAsia="黑体" w:hAnsi="宋体" w:hint="eastAsia"/>
                <w:color w:val="000000"/>
                <w:sz w:val="20"/>
                <w:szCs w:val="20"/>
              </w:rPr>
              <w:t>一、主动公开情况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A50825" w:rsidRDefault="00A50825">
            <w:pPr>
              <w:spacing w:line="420" w:lineRule="atLeast"/>
              <w:jc w:val="center"/>
              <w:rPr>
                <w:rFonts w:ascii="宋体" w:hAnsi="宋体" w:cs="宋体"/>
                <w:color w:val="000000"/>
                <w:sz w:val="24"/>
                <w:szCs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（一）主动公开政府信息数</w:t>
            </w:r>
            <w:bookmarkStart w:id="3" w:name="_GoBack"/>
            <w:bookmarkEnd w:id="3"/>
            <w:r>
              <w:rPr>
                <w:rFonts w:ascii="宋体" w:hAnsi="宋体" w:hint="eastAsia"/>
                <w:color w:val="000000"/>
                <w:sz w:val="20"/>
                <w:szCs w:val="20"/>
              </w:rPr>
              <w:br/>
              <w:t xml:space="preserve">　　</w:t>
            </w:r>
            <w:proofErr w:type="gramStart"/>
            <w:r>
              <w:rPr>
                <w:rFonts w:ascii="宋体" w:hAnsi="宋体" w:hint="eastAsia"/>
                <w:color w:val="000000"/>
                <w:sz w:val="20"/>
                <w:szCs w:val="20"/>
              </w:rPr>
              <w:t xml:space="preserve">　　</w:t>
            </w:r>
            <w:proofErr w:type="gramEnd"/>
            <w:r>
              <w:rPr>
                <w:rFonts w:ascii="宋体" w:hAnsi="宋体" w:hint="eastAsia"/>
                <w:color w:val="000000"/>
                <w:sz w:val="20"/>
                <w:szCs w:val="20"/>
              </w:rPr>
              <w:t>（不同渠道和方式公开相同信息计1条）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6941</w:t>
            </w:r>
            <w:proofErr w:type="gramStart"/>
            <w:r>
              <w:rPr>
                <w:rFonts w:ascii="宋体" w:hAnsi="宋体" w:hint="eastAsia"/>
                <w:color w:val="000000"/>
                <w:sz w:val="20"/>
                <w:szCs w:val="20"/>
              </w:rPr>
              <w:t xml:space="preserve">　　　　</w:t>
            </w:r>
            <w:proofErr w:type="gramEnd"/>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其中：主动公开规范性文件数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2</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制发规范性文件总数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2</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（二）通过不同渠道和方式公开政府信息的情况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A50825" w:rsidRDefault="00A50825">
            <w:pPr>
              <w:spacing w:line="420" w:lineRule="atLeast"/>
              <w:jc w:val="center"/>
              <w:rPr>
                <w:rFonts w:ascii="宋体" w:hAnsi="宋体" w:cs="宋体"/>
                <w:color w:val="000000"/>
                <w:sz w:val="24"/>
                <w:szCs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1.政府公报公开政府信息数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2.政府网站公开政府信息数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3588</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3.政务</w:t>
            </w:r>
            <w:proofErr w:type="gramStart"/>
            <w:r>
              <w:rPr>
                <w:rFonts w:ascii="宋体" w:hAnsi="宋体" w:hint="eastAsia"/>
                <w:color w:val="000000"/>
                <w:sz w:val="20"/>
                <w:szCs w:val="20"/>
              </w:rPr>
              <w:t>微博公开</w:t>
            </w:r>
            <w:proofErr w:type="gramEnd"/>
            <w:r>
              <w:rPr>
                <w:rFonts w:ascii="宋体" w:hAnsi="宋体" w:hint="eastAsia"/>
                <w:color w:val="000000"/>
                <w:sz w:val="20"/>
                <w:szCs w:val="20"/>
              </w:rPr>
              <w:t>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1913</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4.</w:t>
            </w:r>
            <w:proofErr w:type="gramStart"/>
            <w:r>
              <w:rPr>
                <w:rFonts w:ascii="宋体" w:hAnsi="宋体" w:hint="eastAsia"/>
                <w:color w:val="000000"/>
                <w:sz w:val="20"/>
                <w:szCs w:val="20"/>
              </w:rPr>
              <w:t>政务微信公开</w:t>
            </w:r>
            <w:proofErr w:type="gramEnd"/>
            <w:r>
              <w:rPr>
                <w:rFonts w:ascii="宋体" w:hAnsi="宋体" w:hint="eastAsia"/>
                <w:color w:val="000000"/>
                <w:sz w:val="20"/>
                <w:szCs w:val="20"/>
              </w:rPr>
              <w:t>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1090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5.其他方式公开政府信息数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350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黑体" w:eastAsia="黑体" w:hAnsi="宋体" w:cs="宋体"/>
                <w:color w:val="000000"/>
                <w:sz w:val="24"/>
                <w:szCs w:val="24"/>
              </w:rPr>
            </w:pPr>
            <w:r>
              <w:rPr>
                <w:rFonts w:ascii="黑体" w:eastAsia="黑体" w:hAnsi="宋体" w:hint="eastAsia"/>
                <w:color w:val="000000"/>
                <w:sz w:val="20"/>
                <w:szCs w:val="20"/>
              </w:rPr>
              <w:t>二、回应解读情况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A50825" w:rsidRDefault="00A50825">
            <w:pPr>
              <w:pStyle w:val="a7"/>
              <w:spacing w:before="0" w:beforeAutospacing="0" w:after="0" w:afterAutospacing="0" w:line="420" w:lineRule="atLeast"/>
              <w:ind w:firstLine="685"/>
              <w:jc w:val="center"/>
              <w:rPr>
                <w:color w:val="000000"/>
              </w:rPr>
            </w:pPr>
          </w:p>
        </w:tc>
        <w:tc>
          <w:tcPr>
            <w:tcW w:w="855" w:type="dxa"/>
            <w:tcBorders>
              <w:top w:val="nil"/>
              <w:left w:val="nil"/>
              <w:bottom w:val="nil"/>
              <w:right w:val="single" w:sz="6" w:space="0" w:color="0A0A0A"/>
            </w:tcBorders>
            <w:shd w:val="clear" w:color="auto" w:fill="FFFFFF"/>
            <w:vAlign w:val="center"/>
          </w:tcPr>
          <w:p w:rsidR="00A50825" w:rsidRDefault="00A50825">
            <w:pPr>
              <w:rPr>
                <w:sz w:val="20"/>
                <w:szCs w:val="20"/>
              </w:rPr>
            </w:pP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pStyle w:val="a7"/>
              <w:spacing w:before="0" w:beforeAutospacing="0" w:after="0" w:afterAutospacing="0" w:line="420" w:lineRule="atLeast"/>
              <w:ind w:firstLineChars="200" w:firstLine="400"/>
              <w:rPr>
                <w:color w:val="000000"/>
              </w:rPr>
            </w:pPr>
            <w:r>
              <w:rPr>
                <w:rFonts w:cs="Times New Roman" w:hint="eastAsia"/>
                <w:color w:val="000000"/>
                <w:kern w:val="2"/>
                <w:sz w:val="20"/>
                <w:szCs w:val="20"/>
              </w:rPr>
              <w:t>（一）回应公众关注热点或重大舆情数</w:t>
            </w:r>
            <w:r>
              <w:rPr>
                <w:rFonts w:cs="Times New Roman" w:hint="eastAsia"/>
                <w:color w:val="000000"/>
                <w:kern w:val="2"/>
                <w:sz w:val="20"/>
                <w:szCs w:val="20"/>
              </w:rPr>
              <w:br/>
            </w:r>
            <w:proofErr w:type="gramStart"/>
            <w:r>
              <w:rPr>
                <w:rFonts w:cs="Times New Roman" w:hint="eastAsia"/>
                <w:color w:val="000000"/>
                <w:kern w:val="2"/>
                <w:sz w:val="20"/>
                <w:szCs w:val="20"/>
              </w:rPr>
              <w:t xml:space="preserve">　　　　</w:t>
            </w:r>
            <w:proofErr w:type="gramEnd"/>
            <w:r>
              <w:rPr>
                <w:rFonts w:cs="Times New Roman" w:hint="eastAsia"/>
                <w:color w:val="000000"/>
                <w:kern w:val="2"/>
                <w:sz w:val="20"/>
                <w:szCs w:val="20"/>
              </w:rPr>
              <w:t xml:space="preserve"> （不同方式回应同一热点或舆情计1次）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（二）通过不同渠道和方式回应解读的情况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A50825" w:rsidRDefault="00A50825">
            <w:pPr>
              <w:spacing w:line="420" w:lineRule="atLeast"/>
              <w:jc w:val="center"/>
              <w:rPr>
                <w:rFonts w:ascii="宋体" w:hAnsi="宋体" w:cs="宋体"/>
                <w:color w:val="000000"/>
                <w:sz w:val="24"/>
                <w:szCs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1.参加或举办新闻发布会总次数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2</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其中：主要负责同志参加新闻发布会次数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2.政府网站在线访谈次数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1</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其中：主要负责同志参加政府网站在线访谈次数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1</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3.政策解读稿件发布数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篇</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15</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4.</w:t>
            </w:r>
            <w:proofErr w:type="gramStart"/>
            <w:r>
              <w:rPr>
                <w:rFonts w:ascii="宋体" w:hAnsi="宋体" w:hint="eastAsia"/>
                <w:color w:val="000000"/>
                <w:sz w:val="20"/>
                <w:szCs w:val="20"/>
              </w:rPr>
              <w:t>微博微信回应</w:t>
            </w:r>
            <w:proofErr w:type="gramEnd"/>
            <w:r>
              <w:rPr>
                <w:rFonts w:ascii="宋体" w:hAnsi="宋体" w:hint="eastAsia"/>
                <w:color w:val="000000"/>
                <w:sz w:val="20"/>
                <w:szCs w:val="20"/>
              </w:rPr>
              <w:t>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5.其他方式回应事件数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黑体" w:eastAsia="黑体" w:hAnsi="宋体" w:cs="宋体"/>
                <w:color w:val="000000"/>
                <w:sz w:val="24"/>
                <w:szCs w:val="24"/>
              </w:rPr>
            </w:pPr>
            <w:r>
              <w:rPr>
                <w:rFonts w:ascii="黑体" w:eastAsia="黑体" w:hAnsi="宋体" w:hint="eastAsia"/>
                <w:color w:val="000000"/>
                <w:sz w:val="20"/>
                <w:szCs w:val="20"/>
              </w:rPr>
              <w:t>三、依申请公开情况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A50825" w:rsidRDefault="00A50825">
            <w:pPr>
              <w:pStyle w:val="a7"/>
              <w:spacing w:before="0" w:beforeAutospacing="0" w:after="0" w:afterAutospacing="0" w:line="420" w:lineRule="atLeast"/>
              <w:ind w:firstLine="685"/>
              <w:jc w:val="center"/>
              <w:rPr>
                <w:color w:val="000000"/>
              </w:rPr>
            </w:pPr>
          </w:p>
        </w:tc>
        <w:tc>
          <w:tcPr>
            <w:tcW w:w="855" w:type="dxa"/>
            <w:tcBorders>
              <w:top w:val="nil"/>
              <w:left w:val="nil"/>
              <w:bottom w:val="nil"/>
              <w:right w:val="single" w:sz="6" w:space="0" w:color="0A0A0A"/>
            </w:tcBorders>
            <w:shd w:val="clear" w:color="auto" w:fill="FFFFFF"/>
            <w:vAlign w:val="center"/>
          </w:tcPr>
          <w:p w:rsidR="00A50825" w:rsidRDefault="00A50825">
            <w:pPr>
              <w:rPr>
                <w:sz w:val="20"/>
                <w:szCs w:val="20"/>
              </w:rPr>
            </w:pP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（一）收到申请数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3</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1.当面申请数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2.传真申请数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3.网络申请数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2</w:t>
            </w:r>
          </w:p>
        </w:tc>
      </w:tr>
      <w:tr w:rsidR="00A50825">
        <w:trPr>
          <w:trHeight w:hRule="exact" w:val="400"/>
          <w:jc w:val="center"/>
        </w:trPr>
        <w:tc>
          <w:tcPr>
            <w:tcW w:w="7575" w:type="dxa"/>
            <w:tcBorders>
              <w:top w:val="single" w:sz="4" w:space="0" w:color="auto"/>
              <w:left w:val="single" w:sz="4" w:space="0" w:color="auto"/>
              <w:bottom w:val="single" w:sz="4" w:space="0" w:color="auto"/>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4.信函申请数</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1</w:t>
            </w:r>
          </w:p>
        </w:tc>
      </w:tr>
      <w:tr w:rsidR="00A50825">
        <w:trPr>
          <w:trHeight w:hRule="exact" w:val="400"/>
          <w:jc w:val="center"/>
        </w:trPr>
        <w:tc>
          <w:tcPr>
            <w:tcW w:w="7575" w:type="dxa"/>
            <w:tcBorders>
              <w:top w:val="single" w:sz="4" w:space="0" w:color="auto"/>
              <w:left w:val="single" w:sz="4" w:space="0" w:color="auto"/>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olor w:val="000000"/>
                <w:sz w:val="20"/>
                <w:szCs w:val="20"/>
              </w:rPr>
            </w:pPr>
            <w:r>
              <w:rPr>
                <w:rFonts w:ascii="宋体" w:hAnsi="宋体" w:hint="eastAsia"/>
                <w:color w:val="000000"/>
                <w:sz w:val="20"/>
                <w:szCs w:val="20"/>
              </w:rPr>
              <w:t xml:space="preserve">          5.其他形式</w:t>
            </w:r>
          </w:p>
        </w:tc>
        <w:tc>
          <w:tcPr>
            <w:tcW w:w="10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855" w:type="dxa"/>
            <w:tcBorders>
              <w:top w:val="single" w:sz="4" w:space="0" w:color="auto"/>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ind w:firstLineChars="100" w:firstLine="200"/>
              <w:rPr>
                <w:rFonts w:ascii="宋体" w:hAnsi="宋体"/>
                <w:color w:val="000000"/>
                <w:sz w:val="20"/>
                <w:szCs w:val="20"/>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lastRenderedPageBreak/>
              <w:t xml:space="preserve">　　（二）申请</w:t>
            </w:r>
            <w:proofErr w:type="gramStart"/>
            <w:r>
              <w:rPr>
                <w:rFonts w:ascii="宋体" w:hAnsi="宋体" w:hint="eastAsia"/>
                <w:color w:val="000000"/>
                <w:sz w:val="20"/>
                <w:szCs w:val="20"/>
              </w:rPr>
              <w:t>办结数</w:t>
            </w:r>
            <w:proofErr w:type="gramEnd"/>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3</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1.按时</w:t>
            </w:r>
            <w:proofErr w:type="gramStart"/>
            <w:r>
              <w:rPr>
                <w:rFonts w:ascii="宋体" w:hAnsi="宋体" w:hint="eastAsia"/>
                <w:color w:val="000000"/>
                <w:sz w:val="20"/>
                <w:szCs w:val="20"/>
              </w:rPr>
              <w:t>办结数</w:t>
            </w:r>
            <w:proofErr w:type="gramEnd"/>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3</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2.延期</w:t>
            </w:r>
            <w:proofErr w:type="gramStart"/>
            <w:r>
              <w:rPr>
                <w:rFonts w:ascii="宋体" w:hAnsi="宋体" w:hint="eastAsia"/>
                <w:color w:val="000000"/>
                <w:sz w:val="20"/>
                <w:szCs w:val="20"/>
              </w:rPr>
              <w:t>办结数</w:t>
            </w:r>
            <w:proofErr w:type="gramEnd"/>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（三）申请答复数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cs="宋体" w:hint="eastAsia"/>
                <w:color w:val="000000"/>
                <w:sz w:val="20"/>
                <w:szCs w:val="20"/>
              </w:rPr>
              <w:t>3</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1.属于已主动公开范围数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cs="宋体" w:hint="eastAsia"/>
                <w:color w:val="000000"/>
                <w:sz w:val="20"/>
                <w:szCs w:val="20"/>
              </w:rPr>
              <w:t>1</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2.同意公开答复数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2</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3.同意部分公开答复数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4.不同意公开答复数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其中：涉及国家秘密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涉及商业秘密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涉及个人隐私</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危及国家安全、公共安全、经济安全和社会稳定</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不是《条例》所指政府信息</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法律法规规定的其他情形</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5.不属于本行政机关公开数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6.申请信息不存在数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7.告知</w:t>
            </w:r>
            <w:proofErr w:type="gramStart"/>
            <w:r>
              <w:rPr>
                <w:rFonts w:ascii="宋体" w:hAnsi="宋体" w:hint="eastAsia"/>
                <w:color w:val="000000"/>
                <w:sz w:val="20"/>
                <w:szCs w:val="20"/>
              </w:rPr>
              <w:t>作出</w:t>
            </w:r>
            <w:proofErr w:type="gramEnd"/>
            <w:r>
              <w:rPr>
                <w:rFonts w:ascii="宋体" w:hAnsi="宋体" w:hint="eastAsia"/>
                <w:color w:val="000000"/>
                <w:sz w:val="20"/>
                <w:szCs w:val="20"/>
              </w:rPr>
              <w:t>更改补充数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8.告知通过其他途径办理数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黑体" w:eastAsia="黑体" w:hAnsi="宋体" w:cs="宋体"/>
                <w:color w:val="000000"/>
                <w:sz w:val="24"/>
                <w:szCs w:val="24"/>
              </w:rPr>
            </w:pPr>
            <w:r>
              <w:rPr>
                <w:rFonts w:ascii="黑体" w:eastAsia="黑体" w:hAnsi="宋体" w:hint="eastAsia"/>
                <w:color w:val="000000"/>
                <w:sz w:val="20"/>
                <w:szCs w:val="20"/>
              </w:rPr>
              <w:t>四、行政复议数量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（一）维持具体行政行为数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黑体" w:eastAsia="黑体" w:hAnsi="宋体" w:cs="宋体"/>
                <w:color w:val="000000"/>
                <w:sz w:val="24"/>
                <w:szCs w:val="24"/>
              </w:rPr>
            </w:pPr>
            <w:r>
              <w:rPr>
                <w:rFonts w:ascii="黑体" w:eastAsia="黑体" w:hAnsi="宋体" w:hint="eastAsia"/>
                <w:color w:val="000000"/>
                <w:sz w:val="20"/>
                <w:szCs w:val="20"/>
              </w:rPr>
              <w:t>五、行政诉讼数量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（一）维持具体行政行为或者驳回原告诉讼请求数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rPr>
                <w:rFonts w:ascii="黑体" w:eastAsia="黑体" w:hAnsi="宋体" w:cs="宋体"/>
                <w:color w:val="000000"/>
                <w:sz w:val="24"/>
                <w:szCs w:val="24"/>
              </w:rPr>
            </w:pPr>
            <w:r>
              <w:rPr>
                <w:rFonts w:ascii="黑体" w:eastAsia="黑体" w:hAnsi="宋体" w:hint="eastAsia"/>
                <w:color w:val="000000"/>
                <w:sz w:val="20"/>
                <w:szCs w:val="20"/>
              </w:rPr>
              <w:t>六、被举报投诉数量</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件</w:t>
            </w:r>
          </w:p>
        </w:tc>
        <w:tc>
          <w:tcPr>
            <w:tcW w:w="855" w:type="dxa"/>
            <w:tcBorders>
              <w:top w:val="outset" w:sz="6" w:space="0" w:color="000000"/>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（一）维持具体行政行为数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ind w:firstLineChars="100" w:firstLine="200"/>
              <w:rPr>
                <w:rFonts w:ascii="宋体" w:hAnsi="宋体"/>
                <w:color w:val="000000"/>
                <w:sz w:val="20"/>
                <w:szCs w:val="20"/>
              </w:rPr>
            </w:pPr>
            <w:r>
              <w:rPr>
                <w:rFonts w:ascii="宋体" w:hAnsi="宋体" w:hint="eastAsia"/>
                <w:color w:val="000000"/>
                <w:sz w:val="20"/>
                <w:szCs w:val="20"/>
              </w:rPr>
              <w:t xml:space="preserve">  0</w:t>
            </w:r>
          </w:p>
        </w:tc>
      </w:tr>
      <w:tr w:rsidR="00A50825">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（二）被纠错数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rPr>
                <w:rFonts w:ascii="宋体" w:hAnsi="宋体"/>
                <w:color w:val="000000"/>
                <w:sz w:val="20"/>
                <w:szCs w:val="20"/>
              </w:rPr>
            </w:pPr>
            <w:r>
              <w:rPr>
                <w:rFonts w:ascii="宋体" w:hAnsi="宋体" w:hint="eastAsia"/>
                <w:color w:val="000000"/>
                <w:sz w:val="20"/>
                <w:szCs w:val="20"/>
              </w:rPr>
              <w:t xml:space="preserve">    0</w:t>
            </w:r>
          </w:p>
        </w:tc>
      </w:tr>
      <w:tr w:rsidR="00A50825">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（三）其他情形数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rPr>
                <w:rFonts w:ascii="宋体" w:hAnsi="宋体"/>
                <w:color w:val="000000"/>
                <w:sz w:val="20"/>
                <w:szCs w:val="20"/>
              </w:rPr>
            </w:pPr>
            <w:r>
              <w:rPr>
                <w:rFonts w:ascii="宋体" w:hAnsi="宋体" w:hint="eastAsia"/>
                <w:color w:val="000000"/>
                <w:sz w:val="20"/>
                <w:szCs w:val="20"/>
              </w:rPr>
              <w:t xml:space="preserve">    0</w:t>
            </w:r>
          </w:p>
        </w:tc>
      </w:tr>
      <w:tr w:rsidR="00A50825">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rPr>
                <w:rFonts w:ascii="宋体" w:hAnsi="宋体"/>
                <w:b/>
                <w:bCs/>
                <w:color w:val="000000"/>
                <w:sz w:val="20"/>
                <w:szCs w:val="20"/>
              </w:rPr>
            </w:pPr>
            <w:r>
              <w:rPr>
                <w:rFonts w:ascii="宋体" w:hAnsi="宋体" w:hint="eastAsia"/>
                <w:b/>
                <w:bCs/>
                <w:color w:val="000000"/>
                <w:sz w:val="20"/>
                <w:szCs w:val="20"/>
              </w:rPr>
              <w:t>七、向图书馆、档案馆等查阅场所报送信息数</w:t>
            </w:r>
          </w:p>
          <w:p w:rsidR="00A50825" w:rsidRDefault="00A50825">
            <w:pPr>
              <w:spacing w:line="420" w:lineRule="atLeast"/>
              <w:rPr>
                <w:rFonts w:ascii="宋体" w:hAnsi="宋体"/>
                <w:color w:val="000000"/>
                <w:sz w:val="20"/>
                <w:szCs w:val="20"/>
              </w:rPr>
            </w:pP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rPr>
                <w:rFonts w:ascii="宋体" w:hAnsi="宋体"/>
                <w:color w:val="000000"/>
                <w:sz w:val="20"/>
                <w:szCs w:val="20"/>
              </w:rPr>
            </w:pPr>
            <w:r>
              <w:rPr>
                <w:rFonts w:ascii="宋体" w:hAnsi="宋体" w:hint="eastAsia"/>
                <w:color w:val="000000"/>
                <w:sz w:val="20"/>
                <w:szCs w:val="20"/>
              </w:rPr>
              <w:t xml:space="preserve">    0</w:t>
            </w:r>
          </w:p>
        </w:tc>
      </w:tr>
      <w:tr w:rsidR="00A50825">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（一）纸质文件数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rPr>
                <w:rFonts w:ascii="宋体" w:hAnsi="宋体"/>
                <w:color w:val="000000"/>
                <w:sz w:val="20"/>
                <w:szCs w:val="20"/>
              </w:rPr>
            </w:pPr>
            <w:r>
              <w:rPr>
                <w:rFonts w:ascii="宋体" w:hAnsi="宋体" w:hint="eastAsia"/>
                <w:color w:val="000000"/>
                <w:sz w:val="20"/>
                <w:szCs w:val="20"/>
              </w:rPr>
              <w:t xml:space="preserve">    0</w:t>
            </w:r>
          </w:p>
        </w:tc>
      </w:tr>
      <w:tr w:rsidR="00A50825">
        <w:trPr>
          <w:trHeight w:hRule="exact" w:val="400"/>
          <w:jc w:val="center"/>
        </w:trPr>
        <w:tc>
          <w:tcPr>
            <w:tcW w:w="7575" w:type="dxa"/>
            <w:tcBorders>
              <w:top w:val="single" w:sz="4" w:space="0" w:color="auto"/>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（二）电子文件数</w:t>
            </w:r>
          </w:p>
        </w:tc>
        <w:tc>
          <w:tcPr>
            <w:tcW w:w="10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855" w:type="dxa"/>
            <w:tcBorders>
              <w:top w:val="single" w:sz="4" w:space="0" w:color="auto"/>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olor w:val="000000"/>
                <w:sz w:val="20"/>
                <w:szCs w:val="20"/>
              </w:rPr>
            </w:pPr>
            <w:r>
              <w:rPr>
                <w:rFonts w:ascii="宋体" w:hAnsi="宋体" w:hint="eastAsia"/>
                <w:color w:val="000000"/>
                <w:sz w:val="20"/>
                <w:szCs w:val="20"/>
              </w:rPr>
              <w:t xml:space="preserve">    0</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黑体" w:eastAsia="黑体" w:hAnsi="宋体" w:cs="宋体"/>
                <w:color w:val="000000"/>
                <w:sz w:val="24"/>
                <w:szCs w:val="24"/>
              </w:rPr>
            </w:pPr>
            <w:r>
              <w:rPr>
                <w:rFonts w:ascii="黑体" w:eastAsia="黑体" w:hAnsi="宋体" w:hint="eastAsia"/>
                <w:color w:val="000000"/>
                <w:sz w:val="20"/>
                <w:szCs w:val="20"/>
              </w:rPr>
              <w:lastRenderedPageBreak/>
              <w:t>八、机构建设和保障经费情况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A50825" w:rsidRDefault="00A50825">
            <w:pPr>
              <w:spacing w:line="420" w:lineRule="atLeast"/>
              <w:jc w:val="center"/>
              <w:rPr>
                <w:rFonts w:ascii="宋体" w:hAnsi="宋体" w:cs="宋体"/>
                <w:color w:val="000000"/>
                <w:sz w:val="24"/>
                <w:szCs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（一）政府信息公开工作专门机构数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proofErr w:type="gramStart"/>
            <w:r>
              <w:rPr>
                <w:rFonts w:ascii="宋体" w:hAnsi="宋体" w:hint="eastAsia"/>
                <w:color w:val="000000"/>
                <w:sz w:val="20"/>
                <w:szCs w:val="20"/>
              </w:rPr>
              <w:t>个</w:t>
            </w:r>
            <w:proofErr w:type="gramEnd"/>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1</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（二）设置政府信息公开查阅点数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proofErr w:type="gramStart"/>
            <w:r>
              <w:rPr>
                <w:rFonts w:ascii="宋体" w:hAnsi="宋体" w:hint="eastAsia"/>
                <w:color w:val="000000"/>
                <w:sz w:val="20"/>
                <w:szCs w:val="20"/>
              </w:rPr>
              <w:t>个</w:t>
            </w:r>
            <w:proofErr w:type="gramEnd"/>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1</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（三）从事政府信息公开工作人员数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2</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1.专职人员数（不包括政府公报及政府网站工作人员数）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2</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2.兼职人员数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0</w:t>
            </w:r>
          </w:p>
        </w:tc>
      </w:tr>
      <w:tr w:rsidR="00A50825">
        <w:trPr>
          <w:trHeight w:hRule="exact" w:val="887"/>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（四）政府信息公开专项经费（不包括用于政府公报编辑管理及政府网站建设维</w:t>
            </w:r>
            <w:r>
              <w:rPr>
                <w:rFonts w:ascii="宋体" w:hAnsi="宋体" w:hint="eastAsia"/>
                <w:color w:val="000000"/>
                <w:sz w:val="20"/>
                <w:szCs w:val="20"/>
              </w:rPr>
              <w:br/>
            </w:r>
            <w:proofErr w:type="gramStart"/>
            <w:r>
              <w:rPr>
                <w:rFonts w:ascii="宋体" w:hAnsi="宋体" w:hint="eastAsia"/>
                <w:color w:val="000000"/>
                <w:sz w:val="20"/>
                <w:szCs w:val="20"/>
              </w:rPr>
              <w:t xml:space="preserve">　　　　　</w:t>
            </w:r>
            <w:proofErr w:type="gramEnd"/>
            <w:r>
              <w:rPr>
                <w:rFonts w:ascii="宋体" w:hAnsi="宋体" w:hint="eastAsia"/>
                <w:color w:val="000000"/>
                <w:sz w:val="20"/>
                <w:szCs w:val="20"/>
              </w:rPr>
              <w:t>护等方面的经费）</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万元</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3</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黑体" w:eastAsia="黑体" w:hAnsi="宋体" w:cs="宋体"/>
                <w:color w:val="000000"/>
                <w:sz w:val="24"/>
                <w:szCs w:val="24"/>
              </w:rPr>
            </w:pPr>
            <w:r>
              <w:rPr>
                <w:rFonts w:ascii="黑体" w:eastAsia="黑体" w:hAnsi="宋体" w:hint="eastAsia"/>
                <w:color w:val="000000"/>
                <w:sz w:val="20"/>
                <w:szCs w:val="20"/>
              </w:rPr>
              <w:t>九、政府信息公开会议和培训情况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A50825" w:rsidRDefault="00A50825">
            <w:pPr>
              <w:spacing w:line="420" w:lineRule="atLeast"/>
              <w:jc w:val="center"/>
              <w:rPr>
                <w:rFonts w:ascii="宋体" w:hAnsi="宋体" w:cs="宋体"/>
                <w:color w:val="000000"/>
                <w:sz w:val="24"/>
                <w:szCs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（一）召开政府信息公开工作会议或专题会议数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1</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（二）举办各类培训班数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1</w:t>
            </w:r>
          </w:p>
        </w:tc>
      </w:tr>
      <w:tr w:rsidR="00A5082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sz w:val="20"/>
                <w:szCs w:val="20"/>
              </w:rPr>
              <w:t xml:space="preserve">　　（三）接受培训人员数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jc w:val="center"/>
              <w:rPr>
                <w:rFonts w:ascii="宋体" w:hAnsi="宋体" w:cs="宋体"/>
                <w:color w:val="000000"/>
                <w:sz w:val="24"/>
                <w:szCs w:val="24"/>
              </w:rPr>
            </w:pPr>
            <w:r>
              <w:rPr>
                <w:rFonts w:ascii="宋体" w:hAnsi="宋体" w:hint="eastAsia"/>
                <w:color w:val="000000"/>
                <w:sz w:val="20"/>
                <w:szCs w:val="20"/>
              </w:rPr>
              <w:t>人次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A50825" w:rsidRDefault="005C45E2">
            <w:pPr>
              <w:spacing w:line="420" w:lineRule="atLeast"/>
              <w:rPr>
                <w:rFonts w:ascii="宋体" w:hAnsi="宋体" w:cs="宋体"/>
                <w:color w:val="000000"/>
                <w:sz w:val="24"/>
                <w:szCs w:val="24"/>
              </w:rPr>
            </w:pPr>
            <w:r>
              <w:rPr>
                <w:rFonts w:ascii="宋体" w:hAnsi="宋体" w:hint="eastAsia"/>
                <w:color w:val="000000"/>
              </w:rPr>
              <w:t xml:space="preserve">　  80</w:t>
            </w:r>
          </w:p>
        </w:tc>
      </w:tr>
    </w:tbl>
    <w:p w:rsidR="00A50825" w:rsidRPr="006F7CF8" w:rsidRDefault="005C45E2" w:rsidP="006F7CF8">
      <w:pPr>
        <w:rPr>
          <w:rFonts w:ascii="宋体" w:hAnsi="宋体" w:cs="Times New Roman"/>
          <w:color w:val="000000"/>
          <w:sz w:val="20"/>
          <w:szCs w:val="20"/>
        </w:rPr>
      </w:pPr>
      <w:r>
        <w:rPr>
          <w:rFonts w:ascii="宋体" w:hAnsi="宋体" w:hint="eastAsia"/>
          <w:color w:val="000000"/>
          <w:sz w:val="20"/>
          <w:szCs w:val="20"/>
        </w:rPr>
        <w:t>（注：各子栏目数总数要等于总栏目数量）</w:t>
      </w:r>
    </w:p>
    <w:sectPr w:rsidR="00A50825" w:rsidRPr="006F7CF8" w:rsidSect="00A50825">
      <w:footerReference w:type="default" r:id="rId18"/>
      <w:pgSz w:w="11906" w:h="16838"/>
      <w:pgMar w:top="2098" w:right="1474" w:bottom="1417" w:left="158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3BD" w:rsidRPr="001A7075" w:rsidRDefault="000873BD" w:rsidP="006F7CF8">
      <w:pPr>
        <w:rPr>
          <w:szCs w:val="20"/>
        </w:rPr>
      </w:pPr>
      <w:r>
        <w:separator/>
      </w:r>
    </w:p>
  </w:endnote>
  <w:endnote w:type="continuationSeparator" w:id="0">
    <w:p w:rsidR="000873BD" w:rsidRPr="001A7075" w:rsidRDefault="000873BD" w:rsidP="006F7CF8">
      <w:pPr>
        <w:rPr>
          <w:szCs w:val="20"/>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仿宋">
    <w:altName w:val="Arial Unicode MS"/>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楷体">
    <w:altName w:val="Arial Unicode MS"/>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7141"/>
      <w:docPartObj>
        <w:docPartGallery w:val="Page Numbers (Bottom of Page)"/>
        <w:docPartUnique/>
      </w:docPartObj>
    </w:sdtPr>
    <w:sdtContent>
      <w:p w:rsidR="00DD3628" w:rsidRDefault="00DD3628">
        <w:pPr>
          <w:pStyle w:val="a5"/>
          <w:jc w:val="center"/>
        </w:pPr>
        <w:fldSimple w:instr=" PAGE   \* MERGEFORMAT ">
          <w:r w:rsidR="00E95080" w:rsidRPr="00E95080">
            <w:rPr>
              <w:noProof/>
              <w:lang w:val="zh-CN"/>
            </w:rPr>
            <w:t>11</w:t>
          </w:r>
        </w:fldSimple>
      </w:p>
    </w:sdtContent>
  </w:sdt>
  <w:p w:rsidR="00DD3628" w:rsidRDefault="00DD362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3BD" w:rsidRPr="001A7075" w:rsidRDefault="000873BD" w:rsidP="006F7CF8">
      <w:pPr>
        <w:rPr>
          <w:szCs w:val="20"/>
        </w:rPr>
      </w:pPr>
      <w:r>
        <w:separator/>
      </w:r>
    </w:p>
  </w:footnote>
  <w:footnote w:type="continuationSeparator" w:id="0">
    <w:p w:rsidR="000873BD" w:rsidRPr="001A7075" w:rsidRDefault="000873BD" w:rsidP="006F7CF8">
      <w:pPr>
        <w:rPr>
          <w:szCs w:val="20"/>
        </w:rPr>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2554C1"/>
    <w:rsid w:val="000660C2"/>
    <w:rsid w:val="000873BD"/>
    <w:rsid w:val="00126845"/>
    <w:rsid w:val="002554C1"/>
    <w:rsid w:val="002E6201"/>
    <w:rsid w:val="003466E3"/>
    <w:rsid w:val="00397B08"/>
    <w:rsid w:val="003D6A74"/>
    <w:rsid w:val="0040375C"/>
    <w:rsid w:val="005C45E2"/>
    <w:rsid w:val="006864C8"/>
    <w:rsid w:val="006A203B"/>
    <w:rsid w:val="006F282B"/>
    <w:rsid w:val="006F7CF8"/>
    <w:rsid w:val="007550DC"/>
    <w:rsid w:val="00890B32"/>
    <w:rsid w:val="00916AAE"/>
    <w:rsid w:val="009D01BA"/>
    <w:rsid w:val="00A50825"/>
    <w:rsid w:val="00B14B61"/>
    <w:rsid w:val="00B70927"/>
    <w:rsid w:val="00CF5C37"/>
    <w:rsid w:val="00D44847"/>
    <w:rsid w:val="00DB76D4"/>
    <w:rsid w:val="00DD3628"/>
    <w:rsid w:val="00DD60AE"/>
    <w:rsid w:val="00E90926"/>
    <w:rsid w:val="00E95080"/>
    <w:rsid w:val="10A235DA"/>
    <w:rsid w:val="11FE0013"/>
    <w:rsid w:val="1AC36263"/>
    <w:rsid w:val="1E266884"/>
    <w:rsid w:val="272C5CAB"/>
    <w:rsid w:val="2A2A61BA"/>
    <w:rsid w:val="2CE12F03"/>
    <w:rsid w:val="366F7BDE"/>
    <w:rsid w:val="39515718"/>
    <w:rsid w:val="3F9738E4"/>
    <w:rsid w:val="40E00456"/>
    <w:rsid w:val="517E1341"/>
    <w:rsid w:val="589D71F0"/>
    <w:rsid w:val="624C6651"/>
    <w:rsid w:val="6BD15F74"/>
    <w:rsid w:val="6C5042C3"/>
    <w:rsid w:val="76A5773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Date" w:semiHidden="0" w:uiPriority="99"/>
    <w:lsdException w:name="Hyperlink" w:semiHidden="0"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semiHidden="0"/>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825"/>
    <w:pPr>
      <w:widowControl w:val="0"/>
      <w:jc w:val="both"/>
    </w:pPr>
    <w:rPr>
      <w:rFonts w:ascii="Calibri" w:hAnsi="Calibri" w:cs="黑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rsid w:val="00A50825"/>
    <w:pPr>
      <w:ind w:leftChars="2500" w:left="100"/>
    </w:pPr>
  </w:style>
  <w:style w:type="paragraph" w:styleId="a4">
    <w:name w:val="Balloon Text"/>
    <w:basedOn w:val="a"/>
    <w:link w:val="Char0"/>
    <w:uiPriority w:val="99"/>
    <w:unhideWhenUsed/>
    <w:rsid w:val="00A50825"/>
    <w:rPr>
      <w:sz w:val="18"/>
      <w:szCs w:val="18"/>
    </w:rPr>
  </w:style>
  <w:style w:type="paragraph" w:styleId="a5">
    <w:name w:val="footer"/>
    <w:basedOn w:val="a"/>
    <w:link w:val="Char1"/>
    <w:uiPriority w:val="99"/>
    <w:unhideWhenUsed/>
    <w:rsid w:val="00A50825"/>
    <w:pPr>
      <w:tabs>
        <w:tab w:val="center" w:pos="4153"/>
        <w:tab w:val="right" w:pos="8306"/>
      </w:tabs>
      <w:snapToGrid w:val="0"/>
      <w:jc w:val="left"/>
    </w:pPr>
    <w:rPr>
      <w:sz w:val="18"/>
      <w:szCs w:val="18"/>
    </w:rPr>
  </w:style>
  <w:style w:type="paragraph" w:styleId="a6">
    <w:name w:val="header"/>
    <w:basedOn w:val="a"/>
    <w:link w:val="Char2"/>
    <w:uiPriority w:val="99"/>
    <w:unhideWhenUsed/>
    <w:rsid w:val="00A50825"/>
    <w:pPr>
      <w:pBdr>
        <w:bottom w:val="single" w:sz="6" w:space="1" w:color="auto"/>
      </w:pBdr>
      <w:tabs>
        <w:tab w:val="center" w:pos="4153"/>
        <w:tab w:val="right" w:pos="8306"/>
      </w:tabs>
      <w:snapToGrid w:val="0"/>
      <w:jc w:val="center"/>
    </w:pPr>
    <w:rPr>
      <w:sz w:val="18"/>
      <w:szCs w:val="18"/>
    </w:rPr>
  </w:style>
  <w:style w:type="paragraph" w:styleId="a7">
    <w:name w:val="Normal (Web)"/>
    <w:basedOn w:val="a"/>
    <w:unhideWhenUsed/>
    <w:rsid w:val="00A50825"/>
    <w:pPr>
      <w:widowControl/>
      <w:spacing w:before="100" w:beforeAutospacing="1" w:after="100" w:afterAutospacing="1"/>
      <w:jc w:val="left"/>
    </w:pPr>
    <w:rPr>
      <w:rFonts w:ascii="宋体" w:hAnsi="宋体" w:cs="宋体"/>
      <w:kern w:val="0"/>
      <w:sz w:val="24"/>
      <w:szCs w:val="24"/>
    </w:rPr>
  </w:style>
  <w:style w:type="character" w:styleId="a8">
    <w:name w:val="Strong"/>
    <w:basedOn w:val="a0"/>
    <w:qFormat/>
    <w:rsid w:val="00A50825"/>
    <w:rPr>
      <w:b/>
      <w:bCs/>
    </w:rPr>
  </w:style>
  <w:style w:type="character" w:styleId="a9">
    <w:name w:val="Hyperlink"/>
    <w:basedOn w:val="a0"/>
    <w:uiPriority w:val="99"/>
    <w:unhideWhenUsed/>
    <w:rsid w:val="00A50825"/>
    <w:rPr>
      <w:color w:val="0000FF"/>
      <w:u w:val="single"/>
    </w:rPr>
  </w:style>
  <w:style w:type="character" w:customStyle="1" w:styleId="Char2">
    <w:name w:val="页眉 Char"/>
    <w:basedOn w:val="a0"/>
    <w:link w:val="a6"/>
    <w:uiPriority w:val="99"/>
    <w:rsid w:val="00A50825"/>
    <w:rPr>
      <w:sz w:val="18"/>
      <w:szCs w:val="18"/>
    </w:rPr>
  </w:style>
  <w:style w:type="character" w:customStyle="1" w:styleId="Char1">
    <w:name w:val="页脚 Char"/>
    <w:basedOn w:val="a0"/>
    <w:link w:val="a5"/>
    <w:uiPriority w:val="99"/>
    <w:rsid w:val="00A50825"/>
    <w:rPr>
      <w:sz w:val="18"/>
      <w:szCs w:val="18"/>
    </w:rPr>
  </w:style>
  <w:style w:type="character" w:customStyle="1" w:styleId="Char0">
    <w:name w:val="批注框文本 Char"/>
    <w:basedOn w:val="a0"/>
    <w:link w:val="a4"/>
    <w:uiPriority w:val="99"/>
    <w:semiHidden/>
    <w:rsid w:val="00A50825"/>
    <w:rPr>
      <w:sz w:val="18"/>
      <w:szCs w:val="18"/>
    </w:rPr>
  </w:style>
  <w:style w:type="character" w:customStyle="1" w:styleId="Char">
    <w:name w:val="日期 Char"/>
    <w:basedOn w:val="a0"/>
    <w:link w:val="a3"/>
    <w:uiPriority w:val="99"/>
    <w:semiHidden/>
    <w:rsid w:val="00A50825"/>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dtyj@163.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1298</TotalTime>
  <Pages>11</Pages>
  <Words>624</Words>
  <Characters>3563</Characters>
  <Application>Microsoft Office Word</Application>
  <DocSecurity>0</DocSecurity>
  <Lines>29</Lines>
  <Paragraphs>8</Paragraphs>
  <ScaleCrop>false</ScaleCrop>
  <Company>Microsoft</Company>
  <LinksUpToDate>false</LinksUpToDate>
  <CharactersWithSpaces>4179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山东省体育局</dc:title>
  <dc:creator>HEXULI</dc:creator>
  <cp:lastModifiedBy>Skyfree</cp:lastModifiedBy>
  <cp:revision>8</cp:revision>
  <cp:lastPrinted>2018-01-30T04:27:00Z</cp:lastPrinted>
  <dcterms:created xsi:type="dcterms:W3CDTF">2018-01-24T08:40:00Z</dcterms:created>
  <dcterms:modified xsi:type="dcterms:W3CDTF">2019-03-29T01:27:00Z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2052-9.1.0.5012</vt:lpwstr>
  </property>
</Properties>
</file>